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940"/>
        <w:tblW w:w="0" w:type="auto"/>
        <w:tblLook w:val="04A0" w:firstRow="1" w:lastRow="0" w:firstColumn="1" w:lastColumn="0" w:noHBand="0" w:noVBand="1"/>
      </w:tblPr>
      <w:tblGrid>
        <w:gridCol w:w="6035"/>
        <w:gridCol w:w="4381"/>
        <w:gridCol w:w="4972"/>
      </w:tblGrid>
      <w:tr w:rsidR="00EB42C0" w14:paraId="58023691" w14:textId="77777777" w:rsidTr="71BED9E8">
        <w:trPr>
          <w:trHeight w:val="1991"/>
        </w:trPr>
        <w:tc>
          <w:tcPr>
            <w:tcW w:w="5098" w:type="dxa"/>
          </w:tcPr>
          <w:p w14:paraId="7AC1DFDB" w14:textId="6E81FBAC" w:rsidR="00EB42C0" w:rsidRPr="00674373" w:rsidRDefault="053D78D7" w:rsidP="405454C9">
            <w:pPr>
              <w:jc w:val="center"/>
              <w:rPr>
                <w:b/>
                <w:bCs/>
              </w:rPr>
            </w:pPr>
            <w:r w:rsidRPr="405454C9">
              <w:rPr>
                <w:b/>
                <w:bCs/>
              </w:rPr>
              <w:t xml:space="preserve">Literacy and English - </w:t>
            </w:r>
            <w:r w:rsidR="00EB42C0" w:rsidRPr="405454C9">
              <w:rPr>
                <w:b/>
                <w:bCs/>
              </w:rPr>
              <w:t>Reading</w:t>
            </w:r>
          </w:p>
          <w:p w14:paraId="2CD56CD5" w14:textId="6C8A63B0" w:rsidR="00EB42C0" w:rsidRDefault="007728B3" w:rsidP="00EB42C0">
            <w:pPr>
              <w:jc w:val="center"/>
            </w:pPr>
            <w:r>
              <w:t>Read the first paragraph of a new book. Can you draw a picture of the setting</w:t>
            </w:r>
            <w:r w:rsidR="00C35C12">
              <w:t xml:space="preserve"> and </w:t>
            </w:r>
            <w:r w:rsidR="026370DF">
              <w:t>characters?</w:t>
            </w:r>
            <w:r w:rsidR="00C35C12">
              <w:t xml:space="preserve"> What did you learn from this paragraph? What information did you get?</w:t>
            </w:r>
            <w:r w:rsidR="0061413E">
              <w:t xml:space="preserve"> What questions would you ask the characters?</w:t>
            </w:r>
          </w:p>
        </w:tc>
        <w:tc>
          <w:tcPr>
            <w:tcW w:w="5289" w:type="dxa"/>
          </w:tcPr>
          <w:p w14:paraId="12BCF1A3" w14:textId="7B6DA6A2" w:rsidR="00EB42C0" w:rsidRDefault="00EB42C0" w:rsidP="00EB42C0">
            <w:pPr>
              <w:jc w:val="center"/>
            </w:pPr>
            <w:r w:rsidRPr="00A74997">
              <w:rPr>
                <w:b/>
              </w:rPr>
              <w:t xml:space="preserve">Numeracy and Mathematics </w:t>
            </w:r>
            <w:r w:rsidR="65689526" w:rsidRPr="1ED1A361">
              <w:rPr>
                <w:b/>
                <w:bCs/>
              </w:rPr>
              <w:t>– Estimator</w:t>
            </w:r>
          </w:p>
          <w:p w14:paraId="522F6F7F" w14:textId="3C21BD63" w:rsidR="65689526" w:rsidRDefault="65689526" w:rsidP="1ED1A361">
            <w:r>
              <w:t>Draw a line.  Put 0 at the end on the left and 100 at the end on the right.  Think of a number and estimate where it should go on the line.  Do this for 5 more numbers.  Are some n</w:t>
            </w:r>
            <w:r w:rsidR="1AED72B9">
              <w:t>u</w:t>
            </w:r>
            <w:r>
              <w:t xml:space="preserve">mbers harder than others?  Did it get harder </w:t>
            </w:r>
            <w:r w:rsidR="5ECD5664">
              <w:t>as you added more numbers to the line?</w:t>
            </w:r>
          </w:p>
          <w:tbl>
            <w:tblPr>
              <w:tblW w:w="220" w:type="dxa"/>
              <w:tblBorders>
                <w:top w:val="nil"/>
                <w:left w:val="nil"/>
                <w:bottom w:val="nil"/>
                <w:right w:val="nil"/>
              </w:tblBorders>
              <w:tblLook w:val="0000" w:firstRow="0" w:lastRow="0" w:firstColumn="0" w:lastColumn="0" w:noHBand="0" w:noVBand="0"/>
            </w:tblPr>
            <w:tblGrid>
              <w:gridCol w:w="261"/>
            </w:tblGrid>
            <w:tr w:rsidR="00EB42C0" w14:paraId="4FF8D798" w14:textId="77777777" w:rsidTr="00420294">
              <w:trPr>
                <w:trHeight w:val="707"/>
              </w:trPr>
              <w:tc>
                <w:tcPr>
                  <w:tcW w:w="0" w:type="auto"/>
                </w:tcPr>
                <w:p w14:paraId="7DB2D095" w14:textId="65E500C8" w:rsidR="00EB42C0" w:rsidRPr="001352BB" w:rsidRDefault="3259E49D" w:rsidP="00015CFC">
                  <w:pPr>
                    <w:pStyle w:val="Default"/>
                    <w:framePr w:hSpace="180" w:wrap="around" w:vAnchor="page" w:hAnchor="margin" w:y="1940"/>
                  </w:pPr>
                  <w:r>
                    <w:rPr>
                      <w:noProof/>
                    </w:rPr>
                    <w:drawing>
                      <wp:inline distT="0" distB="0" distL="0" distR="0" wp14:anchorId="61223908" wp14:editId="64D74625">
                        <wp:extent cx="28575" cy="0"/>
                        <wp:effectExtent l="0" t="0" r="0" b="0"/>
                        <wp:docPr id="154242798" name="Picture 154242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8575" cy="0"/>
                                </a:xfrm>
                                <a:prstGeom prst="rect">
                                  <a:avLst/>
                                </a:prstGeom>
                              </pic:spPr>
                            </pic:pic>
                          </a:graphicData>
                        </a:graphic>
                      </wp:inline>
                    </w:drawing>
                  </w:r>
                </w:p>
              </w:tc>
            </w:tr>
          </w:tbl>
          <w:p w14:paraId="1873B89D" w14:textId="77777777" w:rsidR="00EB42C0" w:rsidRDefault="00EB42C0" w:rsidP="00EB42C0">
            <w:pPr>
              <w:jc w:val="center"/>
            </w:pPr>
          </w:p>
        </w:tc>
        <w:tc>
          <w:tcPr>
            <w:tcW w:w="4972" w:type="dxa"/>
          </w:tcPr>
          <w:p w14:paraId="2A7E2312" w14:textId="7330D0BC" w:rsidR="00EB42C0" w:rsidRDefault="00EB42C0" w:rsidP="00EB42C0">
            <w:pPr>
              <w:jc w:val="center"/>
              <w:rPr>
                <w:b/>
              </w:rPr>
            </w:pPr>
            <w:r w:rsidRPr="007D74FB">
              <w:rPr>
                <w:b/>
              </w:rPr>
              <w:t>Health and Well</w:t>
            </w:r>
            <w:r>
              <w:rPr>
                <w:b/>
              </w:rPr>
              <w:t>b</w:t>
            </w:r>
            <w:r w:rsidRPr="007D74FB">
              <w:rPr>
                <w:b/>
              </w:rPr>
              <w:t>eing</w:t>
            </w:r>
          </w:p>
          <w:p w14:paraId="441440AE" w14:textId="74C6E33A" w:rsidR="00EB42C0" w:rsidRPr="007A2421" w:rsidRDefault="007A2421" w:rsidP="007A2421">
            <w:pPr>
              <w:jc w:val="center"/>
            </w:pPr>
            <w:r w:rsidRPr="00FF3D65">
              <w:rPr>
                <w:b/>
              </w:rPr>
              <w:t>1-Week Tidy Bedroom Challenge</w:t>
            </w:r>
            <w:r w:rsidRPr="007A2421">
              <w:t xml:space="preserve">! Challenge yourself to keep your room tidy and help your family out. See what a difference not </w:t>
            </w:r>
            <w:proofErr w:type="gramStart"/>
            <w:r w:rsidRPr="007A2421">
              <w:t>having clutter</w:t>
            </w:r>
            <w:proofErr w:type="gramEnd"/>
            <w:r w:rsidRPr="007A2421">
              <w:t xml:space="preserve"> feels like - can you encourage other family members to take up the challenge alongside you?!</w:t>
            </w:r>
          </w:p>
        </w:tc>
      </w:tr>
      <w:tr w:rsidR="00EB42C0" w14:paraId="710C6740" w14:textId="77777777" w:rsidTr="71BED9E8">
        <w:trPr>
          <w:trHeight w:val="1864"/>
        </w:trPr>
        <w:tc>
          <w:tcPr>
            <w:tcW w:w="5098" w:type="dxa"/>
          </w:tcPr>
          <w:p w14:paraId="67F42CF8" w14:textId="7E2F66F2" w:rsidR="00EB42C0" w:rsidRPr="003E4955" w:rsidRDefault="4E667898" w:rsidP="405454C9">
            <w:pPr>
              <w:jc w:val="center"/>
              <w:rPr>
                <w:b/>
                <w:bCs/>
              </w:rPr>
            </w:pPr>
            <w:r w:rsidRPr="405454C9">
              <w:rPr>
                <w:b/>
                <w:bCs/>
              </w:rPr>
              <w:t xml:space="preserve">Literacy and English - </w:t>
            </w:r>
            <w:r w:rsidR="00EB42C0" w:rsidRPr="405454C9">
              <w:rPr>
                <w:b/>
                <w:bCs/>
              </w:rPr>
              <w:t>Vocabulary and Spelling</w:t>
            </w:r>
          </w:p>
          <w:p w14:paraId="21FD0E9C" w14:textId="4852D8F3" w:rsidR="00EB42C0" w:rsidRDefault="00BC141B" w:rsidP="405454C9">
            <w:r>
              <w:t xml:space="preserve">In written tasks this week pay special attention to your spelling. Use a dictionary or </w:t>
            </w:r>
            <w:r w:rsidR="6DC852AB">
              <w:t>word bank</w:t>
            </w:r>
            <w:r w:rsidR="00ED3A46">
              <w:t xml:space="preserve"> to help with tricky words. Note down any words you would like</w:t>
            </w:r>
            <w:r w:rsidR="00067D85">
              <w:t xml:space="preserve"> to </w:t>
            </w:r>
            <w:r w:rsidR="00AF4E19">
              <w:t>learn and find a way to remember the spelling of them.</w:t>
            </w:r>
          </w:p>
        </w:tc>
        <w:tc>
          <w:tcPr>
            <w:tcW w:w="5289" w:type="dxa"/>
          </w:tcPr>
          <w:p w14:paraId="0426292D" w14:textId="10E636D5" w:rsidR="00EB42C0" w:rsidRPr="00320D76" w:rsidRDefault="00EB42C0" w:rsidP="00EB42C0">
            <w:pPr>
              <w:jc w:val="center"/>
            </w:pPr>
            <w:r w:rsidRPr="1ED1A361">
              <w:rPr>
                <w:b/>
              </w:rPr>
              <w:t xml:space="preserve">Numeracy and Mathematics </w:t>
            </w:r>
            <w:r w:rsidR="528FA3D8" w:rsidRPr="1ED1A361">
              <w:rPr>
                <w:b/>
                <w:bCs/>
              </w:rPr>
              <w:t>– Times Table Chain</w:t>
            </w:r>
          </w:p>
          <w:p w14:paraId="04A95333" w14:textId="5822A734" w:rsidR="528FA3D8" w:rsidRDefault="528FA3D8" w:rsidP="1ED1A361">
            <w:r w:rsidRPr="1ED1A361">
              <w:t>Draw a long rectangle with 10 boxes.  Pick a number card (between 1-10), e.g. 3, and write the third number in the 5 times table in the third box. Keep going until you have all the numbers in the 5 times table in order.</w:t>
            </w:r>
          </w:p>
          <w:tbl>
            <w:tblPr>
              <w:tblW w:w="220" w:type="dxa"/>
              <w:tblBorders>
                <w:top w:val="nil"/>
                <w:left w:val="nil"/>
                <w:bottom w:val="nil"/>
                <w:right w:val="nil"/>
              </w:tblBorders>
              <w:tblLook w:val="0000" w:firstRow="0" w:lastRow="0" w:firstColumn="0" w:lastColumn="0" w:noHBand="0" w:noVBand="0"/>
            </w:tblPr>
            <w:tblGrid>
              <w:gridCol w:w="261"/>
            </w:tblGrid>
            <w:tr w:rsidR="00EB42C0" w:rsidRPr="00320D76" w14:paraId="164BABB6" w14:textId="77777777" w:rsidTr="00420294">
              <w:trPr>
                <w:trHeight w:val="707"/>
              </w:trPr>
              <w:tc>
                <w:tcPr>
                  <w:tcW w:w="0" w:type="auto"/>
                </w:tcPr>
                <w:p w14:paraId="5BB05221" w14:textId="7C5731C4" w:rsidR="00EB42C0" w:rsidRPr="00320D76" w:rsidRDefault="63CD8FEB" w:rsidP="00015CFC">
                  <w:pPr>
                    <w:pStyle w:val="Default"/>
                    <w:framePr w:hSpace="180" w:wrap="around" w:vAnchor="page" w:hAnchor="margin" w:y="1940"/>
                  </w:pPr>
                  <w:r>
                    <w:rPr>
                      <w:noProof/>
                    </w:rPr>
                    <w:drawing>
                      <wp:inline distT="0" distB="0" distL="0" distR="0" wp14:anchorId="0BA7DF35" wp14:editId="44F345C0">
                        <wp:extent cx="28575" cy="0"/>
                        <wp:effectExtent l="0" t="0" r="0" b="0"/>
                        <wp:docPr id="389062554" name="Picture 38906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8575" cy="0"/>
                                </a:xfrm>
                                <a:prstGeom prst="rect">
                                  <a:avLst/>
                                </a:prstGeom>
                              </pic:spPr>
                            </pic:pic>
                          </a:graphicData>
                        </a:graphic>
                      </wp:inline>
                    </w:drawing>
                  </w:r>
                </w:p>
              </w:tc>
            </w:tr>
          </w:tbl>
          <w:p w14:paraId="700711EC" w14:textId="77777777" w:rsidR="00EB42C0" w:rsidRPr="00320D76" w:rsidRDefault="00EB42C0" w:rsidP="00EB42C0">
            <w:pPr>
              <w:jc w:val="center"/>
              <w:rPr>
                <w:rFonts w:cstheme="minorHAnsi"/>
              </w:rPr>
            </w:pPr>
          </w:p>
        </w:tc>
        <w:tc>
          <w:tcPr>
            <w:tcW w:w="4972" w:type="dxa"/>
          </w:tcPr>
          <w:p w14:paraId="5A477C66" w14:textId="77777777" w:rsidR="00EB42C0" w:rsidRPr="007D74FB" w:rsidRDefault="00EB42C0" w:rsidP="00EB42C0">
            <w:pPr>
              <w:jc w:val="center"/>
              <w:rPr>
                <w:b/>
              </w:rPr>
            </w:pPr>
            <w:r w:rsidRPr="007D74FB">
              <w:rPr>
                <w:b/>
              </w:rPr>
              <w:t>STEM</w:t>
            </w:r>
          </w:p>
          <w:p w14:paraId="306014D8" w14:textId="49593328" w:rsidR="00EB42C0" w:rsidRDefault="00CB1977" w:rsidP="00CB1977">
            <w:pPr>
              <w:jc w:val="center"/>
            </w:pPr>
            <w:r>
              <w:rPr>
                <w:rStyle w:val="normaltextrun"/>
                <w:rFonts w:ascii="Calibri" w:hAnsi="Calibri" w:cs="Calibri"/>
                <w:color w:val="000000"/>
                <w:shd w:val="clear" w:color="auto" w:fill="FFFFFF"/>
              </w:rPr>
              <w:t xml:space="preserve">Did you manage to complete the challenge above? What would have made it easier? </w:t>
            </w:r>
            <w:r w:rsidRPr="00FF3D65">
              <w:rPr>
                <w:rStyle w:val="normaltextrun"/>
                <w:rFonts w:ascii="Calibri" w:hAnsi="Calibri" w:cs="Calibri"/>
                <w:b/>
                <w:color w:val="000000"/>
                <w:shd w:val="clear" w:color="auto" w:fill="FFFFFF"/>
              </w:rPr>
              <w:t>Design a bedroom-tidying invention</w:t>
            </w:r>
            <w:r>
              <w:rPr>
                <w:rStyle w:val="normaltextrun"/>
                <w:rFonts w:ascii="Calibri" w:hAnsi="Calibri" w:cs="Calibri"/>
                <w:color w:val="000000"/>
                <w:shd w:val="clear" w:color="auto" w:fill="FFFFFF"/>
              </w:rPr>
              <w:t xml:space="preserve"> and make sure you draw out your plans, taking care to label the important features.</w:t>
            </w:r>
          </w:p>
        </w:tc>
      </w:tr>
      <w:tr w:rsidR="00EB42C0" w14:paraId="63772A95" w14:textId="77777777" w:rsidTr="71BED9E8">
        <w:trPr>
          <w:trHeight w:val="1624"/>
        </w:trPr>
        <w:tc>
          <w:tcPr>
            <w:tcW w:w="5098" w:type="dxa"/>
          </w:tcPr>
          <w:p w14:paraId="03E1F8B7" w14:textId="03DE3B54" w:rsidR="00EB42C0" w:rsidRDefault="440D07FD" w:rsidP="405454C9">
            <w:pPr>
              <w:jc w:val="center"/>
              <w:rPr>
                <w:b/>
                <w:bCs/>
              </w:rPr>
            </w:pPr>
            <w:r w:rsidRPr="405454C9">
              <w:rPr>
                <w:b/>
                <w:bCs/>
              </w:rPr>
              <w:t xml:space="preserve">Literacy and English </w:t>
            </w:r>
            <w:r w:rsidR="001D2318">
              <w:rPr>
                <w:b/>
                <w:bCs/>
              </w:rPr>
              <w:t>–</w:t>
            </w:r>
            <w:r w:rsidRPr="405454C9">
              <w:rPr>
                <w:b/>
                <w:bCs/>
              </w:rPr>
              <w:t xml:space="preserve"> </w:t>
            </w:r>
            <w:r w:rsidR="001D2318">
              <w:rPr>
                <w:b/>
                <w:bCs/>
              </w:rPr>
              <w:t>Speech Marks</w:t>
            </w:r>
          </w:p>
          <w:p w14:paraId="43DDB0EE" w14:textId="51570C62" w:rsidR="00EB42C0" w:rsidRDefault="00015CFC" w:rsidP="405454C9">
            <w:hyperlink r:id="rId12" w:history="1">
              <w:r w:rsidR="007D46CE" w:rsidRPr="00D9755F">
                <w:rPr>
                  <w:rStyle w:val="Hyperlink"/>
                </w:rPr>
                <w:t>https://www.bbc.co.uk/bitesize/topics/zr6bxyc/articles/zhqh92p</w:t>
              </w:r>
            </w:hyperlink>
          </w:p>
          <w:p w14:paraId="56E53809" w14:textId="1A4981BC" w:rsidR="007D46CE" w:rsidRPr="00E30A31" w:rsidRDefault="007D46CE" w:rsidP="405454C9">
            <w:r>
              <w:t>Go to this link to watch a short video about how to use speech marks</w:t>
            </w:r>
            <w:r w:rsidR="0025455B">
              <w:t>. There is a quiz you can take too. Try writing some speech</w:t>
            </w:r>
            <w:r w:rsidR="0077083B">
              <w:t xml:space="preserve"> of your own. Look at the book you are reading</w:t>
            </w:r>
            <w:r w:rsidR="004E530A">
              <w:t xml:space="preserve">. Can you find </w:t>
            </w:r>
            <w:r w:rsidR="00B35888">
              <w:t>any</w:t>
            </w:r>
            <w:r w:rsidR="00CC75C7">
              <w:t xml:space="preserve"> </w:t>
            </w:r>
            <w:r w:rsidR="004E530A">
              <w:t>s</w:t>
            </w:r>
            <w:r w:rsidR="0036294F">
              <w:t>p</w:t>
            </w:r>
            <w:r w:rsidR="004E530A">
              <w:t>eech?</w:t>
            </w:r>
          </w:p>
        </w:tc>
        <w:tc>
          <w:tcPr>
            <w:tcW w:w="5289" w:type="dxa"/>
          </w:tcPr>
          <w:p w14:paraId="5936EB86" w14:textId="4CC2E7DD" w:rsidR="00EB42C0" w:rsidRPr="00320D76" w:rsidRDefault="40CE6C78" w:rsidP="1ED1A361">
            <w:pPr>
              <w:jc w:val="center"/>
              <w:rPr>
                <w:b/>
                <w:bCs/>
              </w:rPr>
            </w:pPr>
            <w:r w:rsidRPr="1ED1A361">
              <w:rPr>
                <w:b/>
                <w:bCs/>
              </w:rPr>
              <w:t xml:space="preserve">Numeracy and Mathematics – </w:t>
            </w:r>
            <w:r w:rsidR="18346497" w:rsidRPr="1ED1A361">
              <w:rPr>
                <w:b/>
                <w:bCs/>
              </w:rPr>
              <w:t>Subtraction</w:t>
            </w:r>
          </w:p>
          <w:p w14:paraId="7C55A8AD" w14:textId="334C9790" w:rsidR="00EB42C0" w:rsidRPr="00320D76" w:rsidRDefault="18346497" w:rsidP="1ED1A361">
            <w:r w:rsidRPr="1ED1A361">
              <w:t xml:space="preserve">Roll 2 dice to create a </w:t>
            </w:r>
            <w:proofErr w:type="gramStart"/>
            <w:r w:rsidRPr="1ED1A361">
              <w:t>2 digit</w:t>
            </w:r>
            <w:proofErr w:type="gramEnd"/>
            <w:r w:rsidRPr="1ED1A361">
              <w:t xml:space="preserve"> number. Roll 1 dice to create a </w:t>
            </w:r>
            <w:proofErr w:type="gramStart"/>
            <w:r w:rsidRPr="1ED1A361">
              <w:t>1 digit</w:t>
            </w:r>
            <w:proofErr w:type="gramEnd"/>
            <w:r w:rsidRPr="1ED1A361">
              <w:t xml:space="preserve"> number. Take away the small number from the big number.</w:t>
            </w:r>
          </w:p>
          <w:p w14:paraId="6A371159" w14:textId="77DC4FCE" w:rsidR="00EB42C0" w:rsidRPr="00320D76" w:rsidRDefault="18346497" w:rsidP="1ED1A361">
            <w:r w:rsidRPr="1ED1A361">
              <w:t>How did you work it out?</w:t>
            </w:r>
          </w:p>
          <w:p w14:paraId="7D943A27" w14:textId="580DBA43" w:rsidR="00EB42C0" w:rsidRPr="00320D76" w:rsidRDefault="18346497" w:rsidP="1ED1A361">
            <w:r w:rsidRPr="1ED1A361">
              <w:t>…Use cotton buds or an empty number</w:t>
            </w:r>
          </w:p>
          <w:p w14:paraId="50F047ED" w14:textId="542F320A" w:rsidR="00EB42C0" w:rsidRPr="00320D76" w:rsidRDefault="18346497" w:rsidP="00EB42C0">
            <w:r w:rsidRPr="1ED1A361">
              <w:t>line to help if you like.</w:t>
            </w:r>
          </w:p>
        </w:tc>
        <w:tc>
          <w:tcPr>
            <w:tcW w:w="4972" w:type="dxa"/>
          </w:tcPr>
          <w:p w14:paraId="2D043467" w14:textId="33B29CCC" w:rsidR="00EB42C0" w:rsidRDefault="00EB42C0" w:rsidP="00EB42C0">
            <w:pPr>
              <w:jc w:val="center"/>
              <w:rPr>
                <w:b/>
              </w:rPr>
            </w:pPr>
            <w:r w:rsidRPr="007D74FB">
              <w:rPr>
                <w:b/>
              </w:rPr>
              <w:t>Expressive Arts</w:t>
            </w:r>
          </w:p>
          <w:p w14:paraId="155B1D13" w14:textId="1238DD79" w:rsidR="00EB42C0" w:rsidRDefault="00616D0F" w:rsidP="009A225B">
            <w:pPr>
              <w:jc w:val="center"/>
            </w:pPr>
            <w:r w:rsidRPr="00FF3D65">
              <w:rPr>
                <w:rStyle w:val="normaltextrun"/>
                <w:rFonts w:ascii="Calibri" w:hAnsi="Calibri" w:cs="Calibri"/>
                <w:b/>
                <w:color w:val="000000"/>
                <w:shd w:val="clear" w:color="auto" w:fill="FFFFFF"/>
              </w:rPr>
              <w:t>Design some clothes</w:t>
            </w:r>
            <w:r>
              <w:rPr>
                <w:rStyle w:val="normaltextrun"/>
                <w:rFonts w:ascii="Calibri" w:hAnsi="Calibri" w:cs="Calibri"/>
                <w:color w:val="000000"/>
                <w:shd w:val="clear" w:color="auto" w:fill="FFFFFF"/>
              </w:rPr>
              <w:t xml:space="preserve"> for your favourite toy or character in a book. What kind of protection or special features will your clothes need? </w:t>
            </w:r>
            <w:r w:rsidR="00675D79">
              <w:rPr>
                <w:rStyle w:val="normaltextrun"/>
                <w:rFonts w:ascii="Calibri" w:hAnsi="Calibri" w:cs="Calibri"/>
                <w:color w:val="000000"/>
                <w:shd w:val="clear" w:color="auto" w:fill="FFFFFF"/>
              </w:rPr>
              <w:t>Try sketching a design first before sewing if you have the materials.</w:t>
            </w:r>
            <w:r>
              <w:rPr>
                <w:rStyle w:val="eop"/>
                <w:rFonts w:ascii="Calibri" w:hAnsi="Calibri" w:cs="Calibri"/>
                <w:color w:val="000000"/>
                <w:shd w:val="clear" w:color="auto" w:fill="FFFFFF"/>
              </w:rPr>
              <w:t> </w:t>
            </w:r>
          </w:p>
        </w:tc>
      </w:tr>
      <w:tr w:rsidR="00EB42C0" w14:paraId="4DDF85F0" w14:textId="77777777" w:rsidTr="71BED9E8">
        <w:trPr>
          <w:trHeight w:val="1991"/>
        </w:trPr>
        <w:tc>
          <w:tcPr>
            <w:tcW w:w="5098" w:type="dxa"/>
          </w:tcPr>
          <w:p w14:paraId="6DA9774F" w14:textId="1FAA0D6C" w:rsidR="00EB42C0" w:rsidRPr="00FD424E" w:rsidRDefault="001D2318" w:rsidP="405454C9">
            <w:pPr>
              <w:jc w:val="center"/>
              <w:rPr>
                <w:b/>
                <w:bCs/>
              </w:rPr>
            </w:pPr>
            <w:r>
              <w:rPr>
                <w:b/>
                <w:bCs/>
              </w:rPr>
              <w:lastRenderedPageBreak/>
              <w:t xml:space="preserve">Writing - </w:t>
            </w:r>
            <w:r w:rsidR="00541D67">
              <w:rPr>
                <w:b/>
                <w:bCs/>
              </w:rPr>
              <w:t>Instructions</w:t>
            </w:r>
          </w:p>
          <w:p w14:paraId="208417E1" w14:textId="21D901AC" w:rsidR="00EB42C0" w:rsidRDefault="008D457A" w:rsidP="000A51CF">
            <w:r>
              <w:t xml:space="preserve">Help to inform </w:t>
            </w:r>
            <w:r w:rsidR="006578E3">
              <w:t>the public and keep them safe. Write instructions for washing your hands properly.</w:t>
            </w:r>
            <w:r w:rsidR="008B7D51">
              <w:t xml:space="preserve"> Use the sheet provided. </w:t>
            </w:r>
            <w:r w:rsidR="006578E3">
              <w:t xml:space="preserve"> Maybe you could make your instructions into a poster for public areas in your school</w:t>
            </w:r>
            <w:r w:rsidR="008B7D51">
              <w:t xml:space="preserve"> or for in your home! </w:t>
            </w:r>
          </w:p>
        </w:tc>
        <w:tc>
          <w:tcPr>
            <w:tcW w:w="5289" w:type="dxa"/>
          </w:tcPr>
          <w:p w14:paraId="27E2179C" w14:textId="32E28D04" w:rsidR="40CE6C78" w:rsidRDefault="40CE6C78" w:rsidP="1ED1A361">
            <w:pPr>
              <w:spacing w:line="259" w:lineRule="auto"/>
              <w:jc w:val="center"/>
            </w:pPr>
            <w:r w:rsidRPr="1ED1A361">
              <w:rPr>
                <w:b/>
                <w:bCs/>
              </w:rPr>
              <w:t xml:space="preserve">Numeracy and Mathematics – </w:t>
            </w:r>
            <w:r w:rsidR="70A56EF9" w:rsidRPr="1ED1A361">
              <w:rPr>
                <w:b/>
                <w:bCs/>
              </w:rPr>
              <w:t>Shopping</w:t>
            </w:r>
          </w:p>
          <w:p w14:paraId="5206B56F" w14:textId="34AA8079" w:rsidR="70A56EF9" w:rsidRDefault="70A56EF9" w:rsidP="1ED1A361">
            <w:pPr>
              <w:spacing w:line="259" w:lineRule="auto"/>
              <w:rPr>
                <w:b/>
                <w:bCs/>
              </w:rPr>
            </w:pPr>
            <w:r>
              <w:t>Tom and Ann are going shopping.  Look at the activity later in the pack to help them make good choices.</w:t>
            </w:r>
          </w:p>
          <w:tbl>
            <w:tblPr>
              <w:tblW w:w="220" w:type="dxa"/>
              <w:tblBorders>
                <w:top w:val="nil"/>
                <w:left w:val="nil"/>
                <w:bottom w:val="nil"/>
                <w:right w:val="nil"/>
              </w:tblBorders>
              <w:tblLook w:val="0000" w:firstRow="0" w:lastRow="0" w:firstColumn="0" w:lastColumn="0" w:noHBand="0" w:noVBand="0"/>
            </w:tblPr>
            <w:tblGrid>
              <w:gridCol w:w="222"/>
            </w:tblGrid>
            <w:tr w:rsidR="00EB42C0" w14:paraId="76220699" w14:textId="77777777" w:rsidTr="00420294">
              <w:trPr>
                <w:trHeight w:val="605"/>
              </w:trPr>
              <w:tc>
                <w:tcPr>
                  <w:tcW w:w="0" w:type="auto"/>
                </w:tcPr>
                <w:p w14:paraId="1B285A6F" w14:textId="172AA8CA" w:rsidR="00EB42C0" w:rsidRPr="001C6995" w:rsidRDefault="00EB42C0" w:rsidP="00015CFC">
                  <w:pPr>
                    <w:pStyle w:val="Default"/>
                    <w:framePr w:hSpace="180" w:wrap="around" w:vAnchor="page" w:hAnchor="margin" w:y="1940"/>
                    <w:rPr>
                      <w:rFonts w:asciiTheme="minorHAnsi" w:hAnsiTheme="minorHAnsi" w:cstheme="minorBidi"/>
                      <w:sz w:val="22"/>
                      <w:szCs w:val="22"/>
                    </w:rPr>
                  </w:pPr>
                </w:p>
              </w:tc>
            </w:tr>
          </w:tbl>
          <w:p w14:paraId="12641738" w14:textId="77777777" w:rsidR="00EB42C0" w:rsidRDefault="00EB42C0" w:rsidP="00EB42C0">
            <w:pPr>
              <w:jc w:val="center"/>
            </w:pPr>
          </w:p>
        </w:tc>
        <w:tc>
          <w:tcPr>
            <w:tcW w:w="4972" w:type="dxa"/>
          </w:tcPr>
          <w:p w14:paraId="24F09C6C" w14:textId="77777777" w:rsidR="00EB42C0" w:rsidRDefault="00EB42C0" w:rsidP="00616D0F">
            <w:pPr>
              <w:jc w:val="center"/>
              <w:rPr>
                <w:b/>
              </w:rPr>
            </w:pPr>
            <w:r w:rsidRPr="007D74FB">
              <w:rPr>
                <w:b/>
              </w:rPr>
              <w:t>Social Studies</w:t>
            </w:r>
          </w:p>
          <w:p w14:paraId="08AF5D56" w14:textId="77777777" w:rsidR="00F3543C" w:rsidRDefault="00F3543C" w:rsidP="00F3543C">
            <w:pPr>
              <w:pStyle w:val="paragraph"/>
              <w:spacing w:before="0" w:beforeAutospacing="0" w:after="0" w:afterAutospacing="0"/>
              <w:textAlignment w:val="baseline"/>
              <w:rPr>
                <w:rFonts w:ascii="Segoe UI" w:hAnsi="Segoe UI" w:cs="Segoe UI"/>
                <w:sz w:val="18"/>
                <w:szCs w:val="18"/>
              </w:rPr>
            </w:pPr>
            <w:r w:rsidRPr="00FF3D65">
              <w:rPr>
                <w:rStyle w:val="normaltextrun"/>
                <w:rFonts w:ascii="Calibri" w:hAnsi="Calibri" w:cs="Calibri"/>
                <w:b/>
                <w:sz w:val="22"/>
                <w:szCs w:val="22"/>
              </w:rPr>
              <w:t>Family Oil-Spill Experiment.</w:t>
            </w:r>
            <w:r>
              <w:rPr>
                <w:rStyle w:val="normaltextrun"/>
                <w:rFonts w:ascii="Calibri" w:hAnsi="Calibri" w:cs="Calibri"/>
                <w:sz w:val="22"/>
                <w:szCs w:val="22"/>
              </w:rPr>
              <w:t xml:space="preserve"> Ask an adult to help you collect the materials needed and investigate the problems that an oil spill can create in our fragile environment.</w:t>
            </w:r>
            <w:r>
              <w:rPr>
                <w:rStyle w:val="eop"/>
                <w:rFonts w:ascii="Calibri" w:hAnsi="Calibri" w:cs="Calibri"/>
                <w:sz w:val="22"/>
                <w:szCs w:val="22"/>
              </w:rPr>
              <w:t> </w:t>
            </w:r>
          </w:p>
          <w:p w14:paraId="1027471B" w14:textId="57CF1071" w:rsidR="00616D0F" w:rsidRPr="00F3543C" w:rsidRDefault="00015CFC" w:rsidP="00F3543C">
            <w:pPr>
              <w:pStyle w:val="paragraph"/>
              <w:spacing w:before="0" w:beforeAutospacing="0" w:after="0" w:afterAutospacing="0"/>
              <w:jc w:val="center"/>
              <w:textAlignment w:val="baseline"/>
              <w:rPr>
                <w:rFonts w:ascii="Segoe UI" w:hAnsi="Segoe UI" w:cs="Segoe UI"/>
                <w:sz w:val="18"/>
                <w:szCs w:val="18"/>
              </w:rPr>
            </w:pPr>
            <w:hyperlink r:id="rId13" w:tgtFrame="_blank" w:history="1">
              <w:r w:rsidR="00F3543C">
                <w:rPr>
                  <w:rStyle w:val="normaltextrun"/>
                  <w:rFonts w:ascii="Calibri" w:hAnsi="Calibri" w:cs="Calibri"/>
                  <w:color w:val="0000FF"/>
                  <w:sz w:val="22"/>
                  <w:szCs w:val="22"/>
                  <w:u w:val="single"/>
                </w:rPr>
                <w:t>http://scienceafterschool.blogspot.com/2012/07/oil-spill-connecting-stem-activities-to.html</w:t>
              </w:r>
            </w:hyperlink>
            <w:r w:rsidR="00F3543C">
              <w:rPr>
                <w:rStyle w:val="eop"/>
                <w:rFonts w:ascii="Calibri" w:hAnsi="Calibri" w:cs="Calibri"/>
                <w:sz w:val="22"/>
                <w:szCs w:val="22"/>
              </w:rPr>
              <w:t> </w:t>
            </w:r>
          </w:p>
        </w:tc>
      </w:tr>
      <w:tr w:rsidR="00EB42C0" w14:paraId="3E4F6E03" w14:textId="77777777" w:rsidTr="71BED9E8">
        <w:trPr>
          <w:trHeight w:val="1367"/>
        </w:trPr>
        <w:tc>
          <w:tcPr>
            <w:tcW w:w="5098" w:type="dxa"/>
          </w:tcPr>
          <w:p w14:paraId="0F6FE02B" w14:textId="3E282954" w:rsidR="008062D0" w:rsidRPr="00FD424E" w:rsidRDefault="008062D0" w:rsidP="405454C9">
            <w:pPr>
              <w:jc w:val="center"/>
              <w:rPr>
                <w:b/>
                <w:bCs/>
              </w:rPr>
            </w:pPr>
            <w:r w:rsidRPr="405454C9">
              <w:rPr>
                <w:b/>
                <w:bCs/>
              </w:rPr>
              <w:t>Talking and Listening</w:t>
            </w:r>
          </w:p>
          <w:p w14:paraId="13222BB2" w14:textId="35D5A611" w:rsidR="008062D0" w:rsidRDefault="00B620FE" w:rsidP="405454C9">
            <w:r>
              <w:t xml:space="preserve">Listen to a news report </w:t>
            </w:r>
            <w:r w:rsidR="0057634D">
              <w:t>and come up with questions you would like to ask. Discuss your questions with an adult or another member of your family</w:t>
            </w:r>
            <w:r w:rsidR="00383F22">
              <w:t>.</w:t>
            </w:r>
          </w:p>
        </w:tc>
        <w:tc>
          <w:tcPr>
            <w:tcW w:w="5289" w:type="dxa"/>
          </w:tcPr>
          <w:p w14:paraId="1202CB80" w14:textId="15C6F768" w:rsidR="00EB42C0" w:rsidRPr="00A74997" w:rsidRDefault="032C4AA0" w:rsidP="175D03E2">
            <w:pPr>
              <w:spacing w:line="259" w:lineRule="auto"/>
              <w:jc w:val="center"/>
              <w:rPr>
                <w:b/>
              </w:rPr>
            </w:pPr>
            <w:r w:rsidRPr="1ED1A361">
              <w:rPr>
                <w:b/>
                <w:bCs/>
              </w:rPr>
              <w:t>Puzzle</w:t>
            </w:r>
            <w:r w:rsidR="7CCB1321" w:rsidRPr="1ED1A361">
              <w:rPr>
                <w:b/>
                <w:bCs/>
              </w:rPr>
              <w:t xml:space="preserve"> - Card Game</w:t>
            </w:r>
          </w:p>
          <w:p w14:paraId="20F30789" w14:textId="7634BD27" w:rsidR="00EB42C0" w:rsidRDefault="7CCB1321" w:rsidP="1ED1A361">
            <w:pPr>
              <w:spacing w:line="259" w:lineRule="auto"/>
              <w:rPr>
                <w:rFonts w:eastAsiaTheme="minorEastAsia"/>
                <w:color w:val="000000" w:themeColor="text1"/>
              </w:rPr>
            </w:pPr>
            <w:r w:rsidRPr="1ED1A361">
              <w:rPr>
                <w:rFonts w:eastAsiaTheme="minorEastAsia"/>
                <w:color w:val="000000" w:themeColor="text1"/>
              </w:rPr>
              <w:t>Use a set of playing cards, take out the face cards. Turn over 2 cards and add the numbers together. If you answer correctly, you keep the cards. How many cards they can collect in 2 minutes? You can also play the same game and multiply the two numbers instead of adding them. If you don’t have playing cards, try making 2 sets of number cards with the numbers 1 to 10.</w:t>
            </w:r>
          </w:p>
        </w:tc>
        <w:tc>
          <w:tcPr>
            <w:tcW w:w="4972" w:type="dxa"/>
          </w:tcPr>
          <w:p w14:paraId="2674CB44" w14:textId="77777777" w:rsidR="00EB42C0" w:rsidRPr="007D74FB" w:rsidRDefault="00EB42C0" w:rsidP="00EB42C0">
            <w:pPr>
              <w:jc w:val="center"/>
              <w:rPr>
                <w:b/>
              </w:rPr>
            </w:pPr>
            <w:r>
              <w:t xml:space="preserve"> </w:t>
            </w:r>
            <w:r w:rsidRPr="007D74FB">
              <w:rPr>
                <w:b/>
              </w:rPr>
              <w:t>Health and Wellbeing</w:t>
            </w:r>
          </w:p>
          <w:p w14:paraId="69A6C7E4" w14:textId="1B794CA6" w:rsidR="00EB42C0" w:rsidRPr="00B603BC" w:rsidRDefault="00B603BC" w:rsidP="00EB42C0">
            <w:pPr>
              <w:jc w:val="center"/>
              <w:rPr>
                <w:b/>
              </w:rPr>
            </w:pPr>
            <w:r w:rsidRPr="00FF3D65">
              <w:rPr>
                <w:rStyle w:val="normaltextrun"/>
                <w:rFonts w:ascii="Calibri" w:hAnsi="Calibri" w:cs="Calibri"/>
                <w:b/>
                <w:color w:val="000000"/>
                <w:shd w:val="clear" w:color="auto" w:fill="FFFFFF"/>
              </w:rPr>
              <w:t>Start a nature diary</w:t>
            </w:r>
            <w:r>
              <w:rPr>
                <w:rStyle w:val="normaltextrun"/>
                <w:rFonts w:ascii="Calibri" w:hAnsi="Calibri" w:cs="Calibri"/>
                <w:color w:val="000000"/>
                <w:shd w:val="clear" w:color="auto" w:fill="FFFFFF"/>
              </w:rPr>
              <w:t>, make a note of what you see out of your window/in your garden, every day. Are there any repeat visitors?</w:t>
            </w:r>
            <w:r w:rsidR="00096208">
              <w:rPr>
                <w:rStyle w:val="normaltextrun"/>
                <w:rFonts w:ascii="Calibri" w:hAnsi="Calibri" w:cs="Calibri"/>
                <w:color w:val="000000"/>
                <w:shd w:val="clear" w:color="auto" w:fill="FFFFFF"/>
              </w:rPr>
              <w:t xml:space="preserve"> Can you think of ways to attract more </w:t>
            </w:r>
            <w:r w:rsidR="0061740B">
              <w:rPr>
                <w:rStyle w:val="normaltextrun"/>
                <w:rFonts w:ascii="Calibri" w:hAnsi="Calibri" w:cs="Calibri"/>
                <w:color w:val="000000"/>
                <w:shd w:val="clear" w:color="auto" w:fill="FFFFFF"/>
              </w:rPr>
              <w:t>nature for you to observe?</w:t>
            </w:r>
          </w:p>
        </w:tc>
      </w:tr>
    </w:tbl>
    <w:p w14:paraId="388ED989" w14:textId="17D9FB0C" w:rsidR="009A225B" w:rsidRDefault="009A225B" w:rsidP="0767A6D8"/>
    <w:p w14:paraId="2080ACAA" w14:textId="036CBD2B" w:rsidR="007D0DC9" w:rsidRDefault="007D0DC9" w:rsidP="0767A6D8"/>
    <w:p w14:paraId="7DA1D211" w14:textId="4404BFE6" w:rsidR="007D0DC9" w:rsidRDefault="007D0DC9" w:rsidP="0767A6D8"/>
    <w:p w14:paraId="0542BFC9" w14:textId="6CC444B4" w:rsidR="007D0DC9" w:rsidRDefault="007D0DC9" w:rsidP="0767A6D8"/>
    <w:p w14:paraId="408CA08E" w14:textId="6DF84877" w:rsidR="007D0DC9" w:rsidRDefault="007D0DC9" w:rsidP="0767A6D8"/>
    <w:p w14:paraId="6900F81C" w14:textId="653B462D" w:rsidR="007D0DC9" w:rsidRDefault="007D0DC9" w:rsidP="0767A6D8"/>
    <w:p w14:paraId="2E001DCA" w14:textId="5583A85F" w:rsidR="007D0DC9" w:rsidRDefault="007D0DC9" w:rsidP="0767A6D8"/>
    <w:p w14:paraId="36DF241F" w14:textId="29798A69" w:rsidR="007D0DC9" w:rsidRDefault="007D0DC9" w:rsidP="0767A6D8"/>
    <w:p w14:paraId="36BFAD1F" w14:textId="726142F8" w:rsidR="007D0DC9" w:rsidRDefault="007D0DC9" w:rsidP="0767A6D8"/>
    <w:p w14:paraId="18531397" w14:textId="4623461F" w:rsidR="007D0DC9" w:rsidRDefault="007D0DC9" w:rsidP="0767A6D8"/>
    <w:p w14:paraId="5245EAED" w14:textId="7B8D3411" w:rsidR="007D0DC9" w:rsidRDefault="007D0DC9" w:rsidP="0767A6D8">
      <w:r>
        <w:rPr>
          <w:noProof/>
        </w:rPr>
        <w:lastRenderedPageBreak/>
        <w:drawing>
          <wp:anchor distT="0" distB="0" distL="114300" distR="114300" simplePos="0" relativeHeight="251658240" behindDoc="0" locked="0" layoutInCell="1" allowOverlap="1" wp14:anchorId="6DF01FCF" wp14:editId="2454B6A0">
            <wp:simplePos x="0" y="0"/>
            <wp:positionH relativeFrom="column">
              <wp:posOffset>1209040</wp:posOffset>
            </wp:positionH>
            <wp:positionV relativeFrom="paragraph">
              <wp:posOffset>-2238375</wp:posOffset>
            </wp:positionV>
            <wp:extent cx="7363786" cy="10259081"/>
            <wp:effectExtent l="0" t="0" r="8890" b="889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rot="16200000">
                      <a:off x="0" y="0"/>
                      <a:ext cx="7363786" cy="10259081"/>
                    </a:xfrm>
                    <a:prstGeom prst="rect">
                      <a:avLst/>
                    </a:prstGeom>
                  </pic:spPr>
                </pic:pic>
              </a:graphicData>
            </a:graphic>
            <wp14:sizeRelH relativeFrom="margin">
              <wp14:pctWidth>0</wp14:pctWidth>
            </wp14:sizeRelH>
            <wp14:sizeRelV relativeFrom="margin">
              <wp14:pctHeight>0</wp14:pctHeight>
            </wp14:sizeRelV>
          </wp:anchor>
        </w:drawing>
      </w:r>
    </w:p>
    <w:p w14:paraId="7933E975" w14:textId="77777777" w:rsidR="007D0DC9" w:rsidRDefault="007D0DC9" w:rsidP="0767A6D8"/>
    <w:p w14:paraId="716ED8C4" w14:textId="4B905802" w:rsidR="00390BE5" w:rsidRDefault="00390BE5" w:rsidP="0767A6D8"/>
    <w:p w14:paraId="4C7A37CF" w14:textId="4EBA5526" w:rsidR="00390BE5" w:rsidRDefault="00390BE5" w:rsidP="0767A6D8"/>
    <w:p w14:paraId="4F1E06FB" w14:textId="41FDAD33" w:rsidR="00390BE5" w:rsidRDefault="00390BE5" w:rsidP="0767A6D8"/>
    <w:p w14:paraId="5F2B087D" w14:textId="74B6321A" w:rsidR="0040472C" w:rsidRDefault="0040472C" w:rsidP="0767A6D8">
      <w:pPr>
        <w:rPr>
          <w:noProof/>
        </w:rPr>
      </w:pPr>
    </w:p>
    <w:p w14:paraId="0CACF68D" w14:textId="26BD45EB" w:rsidR="00015CFC" w:rsidRDefault="00015CFC" w:rsidP="0767A6D8"/>
    <w:p w14:paraId="46300A9C" w14:textId="3C13CC07" w:rsidR="00015CFC" w:rsidRDefault="00015CFC" w:rsidP="0767A6D8"/>
    <w:p w14:paraId="5E86FBB6" w14:textId="7B7366C8" w:rsidR="00015CFC" w:rsidRDefault="00015CFC" w:rsidP="0767A6D8"/>
    <w:p w14:paraId="153AF58E" w14:textId="11EAF579" w:rsidR="00015CFC" w:rsidRDefault="00015CFC" w:rsidP="0767A6D8"/>
    <w:p w14:paraId="7DD7CEDD" w14:textId="77777777" w:rsidR="00015CFC" w:rsidRDefault="00015CFC" w:rsidP="0767A6D8"/>
    <w:p w14:paraId="7C95C2B2" w14:textId="23501E48" w:rsidR="1ED1A361" w:rsidRDefault="1ED1A361" w:rsidP="1ED1A361"/>
    <w:p w14:paraId="773D4A40" w14:textId="5EA57AD2" w:rsidR="1ED1A361" w:rsidRDefault="1ED1A361" w:rsidP="1ED1A361"/>
    <w:p w14:paraId="5C4910B1" w14:textId="338351C6" w:rsidR="1ED1A361" w:rsidRDefault="1ED1A361" w:rsidP="1ED1A361"/>
    <w:p w14:paraId="499A7FBA" w14:textId="1A070667" w:rsidR="1ED1A361" w:rsidRDefault="1ED1A361" w:rsidP="1ED1A361"/>
    <w:p w14:paraId="1272C41E" w14:textId="7F3957D9" w:rsidR="1ED1A361" w:rsidRDefault="1ED1A361" w:rsidP="1ED1A361"/>
    <w:p w14:paraId="38B93C99" w14:textId="5F72B78E" w:rsidR="1ED1A361" w:rsidRDefault="1ED1A361" w:rsidP="1ED1A361"/>
    <w:p w14:paraId="2BAF5D47" w14:textId="14BACB3E" w:rsidR="1ED1A361" w:rsidRDefault="1ED1A361" w:rsidP="1ED1A361"/>
    <w:p w14:paraId="63A52088" w14:textId="6E25BBDE" w:rsidR="1ED1A361" w:rsidRDefault="1ED1A361" w:rsidP="1ED1A361"/>
    <w:p w14:paraId="1FBEB587" w14:textId="4E7640BD" w:rsidR="1ED1A361" w:rsidRDefault="1ED1A361" w:rsidP="1ED1A361"/>
    <w:p w14:paraId="7E87B78E" w14:textId="08ACD773" w:rsidR="1ED1A361" w:rsidRDefault="1ED1A361" w:rsidP="1ED1A361"/>
    <w:p w14:paraId="2724BCF8" w14:textId="1C563B38" w:rsidR="1ED1A361" w:rsidRDefault="1ED1A361" w:rsidP="1ED1A361"/>
    <w:p w14:paraId="681CFBA1" w14:textId="635BBA84" w:rsidR="0255F863" w:rsidRPr="00015CFC" w:rsidRDefault="0255F863" w:rsidP="00015CFC">
      <w:pPr>
        <w:ind w:left="1080"/>
        <w:jc w:val="center"/>
        <w:rPr>
          <w:rFonts w:eastAsiaTheme="minorEastAsia"/>
          <w:b/>
          <w:color w:val="000000" w:themeColor="text1"/>
          <w:sz w:val="28"/>
          <w:szCs w:val="28"/>
        </w:rPr>
      </w:pPr>
      <w:r w:rsidRPr="00015CFC">
        <w:rPr>
          <w:rFonts w:eastAsiaTheme="minorEastAsia"/>
          <w:b/>
          <w:color w:val="000000" w:themeColor="text1"/>
          <w:sz w:val="28"/>
          <w:szCs w:val="28"/>
        </w:rPr>
        <w:t>Numeracy and Mathematics - Shopping</w:t>
      </w:r>
    </w:p>
    <w:p w14:paraId="4486A33B" w14:textId="156500DF" w:rsidR="0255F863" w:rsidRDefault="0255F863" w:rsidP="1ED1A361">
      <w:pPr>
        <w:ind w:left="1080"/>
        <w:rPr>
          <w:rFonts w:eastAsiaTheme="minorEastAsia"/>
          <w:color w:val="000000" w:themeColor="text1"/>
        </w:rPr>
      </w:pPr>
      <w:r w:rsidRPr="1ED1A361">
        <w:rPr>
          <w:rFonts w:eastAsiaTheme="minorEastAsia"/>
          <w:color w:val="000000" w:themeColor="text1"/>
        </w:rPr>
        <w:t xml:space="preserve">Look at the price list below. It shows the cost of some of these items on sale in a shop. They are available in multi-packs. Look at this list and work out the answers to the questions. Explain how you got your answers and what method you used. </w:t>
      </w:r>
    </w:p>
    <w:p w14:paraId="4D2D758B" w14:textId="38CC193F" w:rsidR="0255F863" w:rsidRDefault="0255F863" w:rsidP="1ED1A361">
      <w:pPr>
        <w:ind w:left="1080"/>
        <w:rPr>
          <w:rFonts w:eastAsiaTheme="minorEastAsia"/>
          <w:color w:val="000000" w:themeColor="text1"/>
        </w:rPr>
      </w:pPr>
      <w:r w:rsidRPr="1ED1A361">
        <w:rPr>
          <w:rFonts w:eastAsiaTheme="minorEastAsia"/>
          <w:color w:val="000000" w:themeColor="text1"/>
        </w:rPr>
        <w:t>Tom buys a multipack of twelve apples and a multipack of six cartons of juice. He gives the shop assistant £5. What change will he receive? What change would he receive if he bought the same items, but gave the shop assistant £10?</w:t>
      </w:r>
    </w:p>
    <w:p w14:paraId="5B6BDACE" w14:textId="2DC6803E" w:rsidR="0255F863" w:rsidRDefault="0255F863" w:rsidP="1ED1A361">
      <w:pPr>
        <w:ind w:left="1080"/>
        <w:rPr>
          <w:rFonts w:eastAsiaTheme="minorEastAsia"/>
          <w:color w:val="000000" w:themeColor="text1"/>
        </w:rPr>
      </w:pPr>
      <w:r w:rsidRPr="1ED1A361">
        <w:rPr>
          <w:rFonts w:eastAsiaTheme="minorEastAsia"/>
          <w:color w:val="000000" w:themeColor="text1"/>
        </w:rPr>
        <w:t>The shop assistant gives Ann £1.50 change from £10. Can you work out what she bought? List the possible options.</w:t>
      </w:r>
    </w:p>
    <w:p w14:paraId="10084CC9" w14:textId="563A4653" w:rsidR="0255F863" w:rsidRDefault="0255F863" w:rsidP="1ED1A361">
      <w:pPr>
        <w:ind w:left="360"/>
      </w:pPr>
      <w:r>
        <w:br/>
      </w:r>
    </w:p>
    <w:tbl>
      <w:tblPr>
        <w:tblStyle w:val="TableGrid"/>
        <w:tblW w:w="0" w:type="auto"/>
        <w:tblLayout w:type="fixed"/>
        <w:tblLook w:val="06A0" w:firstRow="1" w:lastRow="0" w:firstColumn="1" w:lastColumn="0" w:noHBand="1" w:noVBand="1"/>
      </w:tblPr>
      <w:tblGrid>
        <w:gridCol w:w="7699"/>
        <w:gridCol w:w="7699"/>
      </w:tblGrid>
      <w:tr w:rsidR="1ED1A361" w14:paraId="44629D55" w14:textId="77777777" w:rsidTr="1ED1A361">
        <w:tc>
          <w:tcPr>
            <w:tcW w:w="7699" w:type="dxa"/>
          </w:tcPr>
          <w:p w14:paraId="6EDE0450" w14:textId="183CE9D9" w:rsidR="1ED1A361" w:rsidRDefault="1ED1A361" w:rsidP="1ED1A361">
            <w:pPr>
              <w:spacing w:line="360" w:lineRule="exact"/>
              <w:rPr>
                <w:rFonts w:eastAsiaTheme="minorEastAsia"/>
                <w:b/>
                <w:bCs/>
                <w:color w:val="000000" w:themeColor="text1"/>
              </w:rPr>
            </w:pPr>
            <w:r w:rsidRPr="1ED1A361">
              <w:rPr>
                <w:rFonts w:eastAsiaTheme="minorEastAsia"/>
                <w:b/>
                <w:bCs/>
                <w:color w:val="000000" w:themeColor="text1"/>
              </w:rPr>
              <w:t>Multipack</w:t>
            </w:r>
          </w:p>
        </w:tc>
        <w:tc>
          <w:tcPr>
            <w:tcW w:w="7699" w:type="dxa"/>
          </w:tcPr>
          <w:p w14:paraId="20A7A2C5" w14:textId="26F878C1" w:rsidR="1ED1A361" w:rsidRDefault="1ED1A361" w:rsidP="1ED1A361">
            <w:pPr>
              <w:spacing w:line="360" w:lineRule="exact"/>
              <w:rPr>
                <w:rFonts w:eastAsiaTheme="minorEastAsia"/>
                <w:b/>
                <w:bCs/>
                <w:color w:val="000000" w:themeColor="text1"/>
              </w:rPr>
            </w:pPr>
            <w:r w:rsidRPr="1ED1A361">
              <w:rPr>
                <w:rFonts w:eastAsiaTheme="minorEastAsia"/>
                <w:b/>
                <w:bCs/>
                <w:color w:val="000000" w:themeColor="text1"/>
              </w:rPr>
              <w:t>Price</w:t>
            </w:r>
          </w:p>
        </w:tc>
      </w:tr>
      <w:tr w:rsidR="1ED1A361" w14:paraId="666C4485" w14:textId="77777777" w:rsidTr="1ED1A361">
        <w:tc>
          <w:tcPr>
            <w:tcW w:w="7699" w:type="dxa"/>
          </w:tcPr>
          <w:p w14:paraId="5D5510E9" w14:textId="3B5FEB32"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Six cartons of juice</w:t>
            </w:r>
          </w:p>
        </w:tc>
        <w:tc>
          <w:tcPr>
            <w:tcW w:w="7699" w:type="dxa"/>
          </w:tcPr>
          <w:p w14:paraId="7748A639" w14:textId="1BF36E9C"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£1.50</w:t>
            </w:r>
          </w:p>
        </w:tc>
      </w:tr>
      <w:tr w:rsidR="1ED1A361" w14:paraId="4740053D" w14:textId="77777777" w:rsidTr="1ED1A361">
        <w:tc>
          <w:tcPr>
            <w:tcW w:w="7699" w:type="dxa"/>
          </w:tcPr>
          <w:p w14:paraId="4430F985" w14:textId="154675C6"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Six apples</w:t>
            </w:r>
          </w:p>
        </w:tc>
        <w:tc>
          <w:tcPr>
            <w:tcW w:w="7699" w:type="dxa"/>
          </w:tcPr>
          <w:p w14:paraId="41D5D6FC" w14:textId="12466478"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£1.00</w:t>
            </w:r>
          </w:p>
        </w:tc>
      </w:tr>
      <w:tr w:rsidR="1ED1A361" w14:paraId="614C1F04" w14:textId="77777777" w:rsidTr="1ED1A361">
        <w:tc>
          <w:tcPr>
            <w:tcW w:w="7699" w:type="dxa"/>
          </w:tcPr>
          <w:p w14:paraId="46C5EA3D" w14:textId="3DE072FB"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Six packets of crisps</w:t>
            </w:r>
          </w:p>
        </w:tc>
        <w:tc>
          <w:tcPr>
            <w:tcW w:w="7699" w:type="dxa"/>
          </w:tcPr>
          <w:p w14:paraId="36B9708C" w14:textId="56EBB752"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£2.00</w:t>
            </w:r>
          </w:p>
        </w:tc>
      </w:tr>
      <w:tr w:rsidR="1ED1A361" w14:paraId="4A1076A4" w14:textId="77777777" w:rsidTr="1ED1A361">
        <w:tc>
          <w:tcPr>
            <w:tcW w:w="7699" w:type="dxa"/>
          </w:tcPr>
          <w:p w14:paraId="2E90D58F" w14:textId="75C60265"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Six fun size chocolate bars.</w:t>
            </w:r>
          </w:p>
        </w:tc>
        <w:tc>
          <w:tcPr>
            <w:tcW w:w="7699" w:type="dxa"/>
          </w:tcPr>
          <w:p w14:paraId="324AB01D" w14:textId="1648E04D" w:rsidR="1ED1A361" w:rsidRDefault="1ED1A361" w:rsidP="1ED1A361">
            <w:pPr>
              <w:spacing w:line="360" w:lineRule="exact"/>
              <w:rPr>
                <w:rFonts w:eastAsiaTheme="minorEastAsia"/>
                <w:color w:val="000000" w:themeColor="text1"/>
              </w:rPr>
            </w:pPr>
            <w:r w:rsidRPr="1ED1A361">
              <w:rPr>
                <w:rFonts w:eastAsiaTheme="minorEastAsia"/>
                <w:color w:val="000000" w:themeColor="text1"/>
              </w:rPr>
              <w:t>£2.50</w:t>
            </w:r>
          </w:p>
        </w:tc>
      </w:tr>
    </w:tbl>
    <w:p w14:paraId="76A5BC29" w14:textId="5A0370EB" w:rsidR="1ED1A361" w:rsidRDefault="1ED1A361" w:rsidP="1ED1A361">
      <w:pPr>
        <w:rPr>
          <w:rFonts w:eastAsiaTheme="minorEastAsia"/>
          <w:color w:val="000000" w:themeColor="text1"/>
        </w:rPr>
      </w:pPr>
    </w:p>
    <w:p w14:paraId="11000EC4" w14:textId="1A9819F4" w:rsidR="0255F863" w:rsidRDefault="0255F863" w:rsidP="1ED1A361">
      <w:r w:rsidRPr="1ED1A361">
        <w:rPr>
          <w:rFonts w:eastAsiaTheme="minorEastAsia"/>
          <w:color w:val="000000" w:themeColor="text1"/>
        </w:rPr>
        <w:t xml:space="preserve">Challenge: Look at the price list below. Imagine if Tom and Ann bought </w:t>
      </w:r>
      <w:proofErr w:type="gramStart"/>
      <w:r w:rsidRPr="1ED1A361">
        <w:rPr>
          <w:rFonts w:eastAsiaTheme="minorEastAsia"/>
          <w:color w:val="000000" w:themeColor="text1"/>
        </w:rPr>
        <w:t>exactly the same</w:t>
      </w:r>
      <w:proofErr w:type="gramEnd"/>
      <w:r w:rsidRPr="1ED1A361">
        <w:rPr>
          <w:rFonts w:eastAsiaTheme="minorEastAsia"/>
          <w:color w:val="000000" w:themeColor="text1"/>
        </w:rPr>
        <w:t xml:space="preserve"> items as before and in the same quantity. However, this time they bought single items instead of multi packs. Answer the original questions again and compare the results. Work out the difference in cost for each item and explain how you have done this.</w:t>
      </w:r>
      <w:r>
        <w:br/>
      </w:r>
      <w:r>
        <w:br/>
      </w:r>
      <w:r w:rsidRPr="1ED1A361">
        <w:rPr>
          <w:rFonts w:ascii="Segoe UI" w:eastAsia="Segoe UI" w:hAnsi="Segoe UI" w:cs="Segoe UI"/>
          <w:color w:val="666666"/>
          <w:sz w:val="24"/>
          <w:szCs w:val="24"/>
        </w:rPr>
        <w:t xml:space="preserve"> </w:t>
      </w:r>
    </w:p>
    <w:tbl>
      <w:tblPr>
        <w:tblStyle w:val="TableGrid"/>
        <w:tblW w:w="15398" w:type="dxa"/>
        <w:tblLayout w:type="fixed"/>
        <w:tblLook w:val="06A0" w:firstRow="1" w:lastRow="0" w:firstColumn="1" w:lastColumn="0" w:noHBand="1" w:noVBand="1"/>
      </w:tblPr>
      <w:tblGrid>
        <w:gridCol w:w="7699"/>
        <w:gridCol w:w="7699"/>
      </w:tblGrid>
      <w:tr w:rsidR="1ED1A361" w14:paraId="5BB18592" w14:textId="77777777" w:rsidTr="00015CFC">
        <w:tc>
          <w:tcPr>
            <w:tcW w:w="7699" w:type="dxa"/>
          </w:tcPr>
          <w:p w14:paraId="2E250E0B" w14:textId="02D0FA40" w:rsidR="1ED1A361" w:rsidRDefault="1ED1A361" w:rsidP="1ED1A361">
            <w:pPr>
              <w:spacing w:line="360" w:lineRule="exact"/>
              <w:rPr>
                <w:b/>
                <w:bCs/>
                <w:color w:val="000000" w:themeColor="text1"/>
              </w:rPr>
            </w:pPr>
            <w:r w:rsidRPr="1ED1A361">
              <w:rPr>
                <w:b/>
                <w:bCs/>
                <w:color w:val="000000" w:themeColor="text1"/>
              </w:rPr>
              <w:t>Single Item</w:t>
            </w:r>
          </w:p>
        </w:tc>
        <w:tc>
          <w:tcPr>
            <w:tcW w:w="7699" w:type="dxa"/>
          </w:tcPr>
          <w:p w14:paraId="1AE06CCE" w14:textId="6AAF84EA" w:rsidR="1ED1A361" w:rsidRDefault="1ED1A361" w:rsidP="1ED1A361">
            <w:pPr>
              <w:spacing w:line="360" w:lineRule="exact"/>
              <w:rPr>
                <w:b/>
                <w:bCs/>
                <w:color w:val="000000" w:themeColor="text1"/>
              </w:rPr>
            </w:pPr>
            <w:r w:rsidRPr="1ED1A361">
              <w:rPr>
                <w:b/>
                <w:bCs/>
                <w:color w:val="000000" w:themeColor="text1"/>
              </w:rPr>
              <w:t>Price</w:t>
            </w:r>
          </w:p>
        </w:tc>
      </w:tr>
      <w:tr w:rsidR="1ED1A361" w14:paraId="4C75DA63" w14:textId="77777777" w:rsidTr="00015CFC">
        <w:tc>
          <w:tcPr>
            <w:tcW w:w="7699" w:type="dxa"/>
          </w:tcPr>
          <w:p w14:paraId="06F776C8" w14:textId="020B6C2A" w:rsidR="1ED1A361" w:rsidRDefault="1ED1A361" w:rsidP="1ED1A361">
            <w:pPr>
              <w:spacing w:line="360" w:lineRule="exact"/>
              <w:rPr>
                <w:color w:val="000000" w:themeColor="text1"/>
              </w:rPr>
            </w:pPr>
            <w:r w:rsidRPr="1ED1A361">
              <w:rPr>
                <w:color w:val="000000" w:themeColor="text1"/>
              </w:rPr>
              <w:t>Carton of juice</w:t>
            </w:r>
          </w:p>
        </w:tc>
        <w:tc>
          <w:tcPr>
            <w:tcW w:w="7699" w:type="dxa"/>
          </w:tcPr>
          <w:p w14:paraId="6F73E7DA" w14:textId="3494313C" w:rsidR="1ED1A361" w:rsidRDefault="1ED1A361" w:rsidP="1ED1A361">
            <w:pPr>
              <w:spacing w:line="360" w:lineRule="exact"/>
              <w:rPr>
                <w:color w:val="000000" w:themeColor="text1"/>
              </w:rPr>
            </w:pPr>
            <w:r w:rsidRPr="1ED1A361">
              <w:rPr>
                <w:color w:val="000000" w:themeColor="text1"/>
              </w:rPr>
              <w:t>30p</w:t>
            </w:r>
          </w:p>
        </w:tc>
      </w:tr>
      <w:tr w:rsidR="1ED1A361" w14:paraId="45B80EA3" w14:textId="77777777" w:rsidTr="00015CFC">
        <w:tc>
          <w:tcPr>
            <w:tcW w:w="7699" w:type="dxa"/>
          </w:tcPr>
          <w:p w14:paraId="187767E9" w14:textId="0F147113" w:rsidR="1ED1A361" w:rsidRDefault="1ED1A361" w:rsidP="1ED1A361">
            <w:pPr>
              <w:spacing w:line="360" w:lineRule="exact"/>
              <w:rPr>
                <w:color w:val="000000" w:themeColor="text1"/>
              </w:rPr>
            </w:pPr>
            <w:r w:rsidRPr="1ED1A361">
              <w:rPr>
                <w:color w:val="000000" w:themeColor="text1"/>
              </w:rPr>
              <w:t>Apple</w:t>
            </w:r>
          </w:p>
        </w:tc>
        <w:tc>
          <w:tcPr>
            <w:tcW w:w="7699" w:type="dxa"/>
          </w:tcPr>
          <w:p w14:paraId="71E15953" w14:textId="54B57144" w:rsidR="1ED1A361" w:rsidRDefault="1ED1A361" w:rsidP="1ED1A361">
            <w:pPr>
              <w:spacing w:line="360" w:lineRule="exact"/>
              <w:rPr>
                <w:color w:val="000000" w:themeColor="text1"/>
              </w:rPr>
            </w:pPr>
            <w:r w:rsidRPr="1ED1A361">
              <w:rPr>
                <w:color w:val="000000" w:themeColor="text1"/>
              </w:rPr>
              <w:t>25p</w:t>
            </w:r>
          </w:p>
        </w:tc>
      </w:tr>
      <w:tr w:rsidR="1ED1A361" w14:paraId="48F95B86" w14:textId="77777777" w:rsidTr="00015CFC">
        <w:tc>
          <w:tcPr>
            <w:tcW w:w="7699" w:type="dxa"/>
          </w:tcPr>
          <w:p w14:paraId="085484E1" w14:textId="1114B760" w:rsidR="1ED1A361" w:rsidRDefault="1ED1A361" w:rsidP="1ED1A361">
            <w:pPr>
              <w:spacing w:line="360" w:lineRule="exact"/>
              <w:rPr>
                <w:color w:val="000000" w:themeColor="text1"/>
              </w:rPr>
            </w:pPr>
            <w:r w:rsidRPr="1ED1A361">
              <w:rPr>
                <w:color w:val="000000" w:themeColor="text1"/>
              </w:rPr>
              <w:t>Packet of crisps</w:t>
            </w:r>
          </w:p>
        </w:tc>
        <w:tc>
          <w:tcPr>
            <w:tcW w:w="7699" w:type="dxa"/>
          </w:tcPr>
          <w:p w14:paraId="0B66CC1A" w14:textId="6D11C3A1" w:rsidR="1ED1A361" w:rsidRDefault="1ED1A361" w:rsidP="1ED1A361">
            <w:pPr>
              <w:spacing w:line="360" w:lineRule="exact"/>
              <w:rPr>
                <w:color w:val="000000" w:themeColor="text1"/>
              </w:rPr>
            </w:pPr>
            <w:r w:rsidRPr="1ED1A361">
              <w:rPr>
                <w:color w:val="000000" w:themeColor="text1"/>
              </w:rPr>
              <w:t>45p</w:t>
            </w:r>
          </w:p>
        </w:tc>
      </w:tr>
      <w:tr w:rsidR="1ED1A361" w14:paraId="2349E53E" w14:textId="77777777" w:rsidTr="00015CFC">
        <w:tc>
          <w:tcPr>
            <w:tcW w:w="7699" w:type="dxa"/>
          </w:tcPr>
          <w:p w14:paraId="40161F44" w14:textId="790B7473" w:rsidR="1ED1A361" w:rsidRDefault="1ED1A361" w:rsidP="1ED1A361">
            <w:pPr>
              <w:spacing w:line="360" w:lineRule="exact"/>
              <w:rPr>
                <w:color w:val="000000" w:themeColor="text1"/>
              </w:rPr>
            </w:pPr>
            <w:r w:rsidRPr="1ED1A361">
              <w:rPr>
                <w:color w:val="000000" w:themeColor="text1"/>
              </w:rPr>
              <w:t>Fun size chocolate bar</w:t>
            </w:r>
          </w:p>
        </w:tc>
        <w:tc>
          <w:tcPr>
            <w:tcW w:w="7699" w:type="dxa"/>
          </w:tcPr>
          <w:p w14:paraId="5CFA0D06" w14:textId="61924D31" w:rsidR="1ED1A361" w:rsidRDefault="1ED1A361" w:rsidP="1ED1A361">
            <w:pPr>
              <w:spacing w:line="360" w:lineRule="exact"/>
              <w:rPr>
                <w:color w:val="000000" w:themeColor="text1"/>
              </w:rPr>
            </w:pPr>
            <w:r w:rsidRPr="1ED1A361">
              <w:rPr>
                <w:color w:val="000000" w:themeColor="text1"/>
              </w:rPr>
              <w:t>60p</w:t>
            </w:r>
          </w:p>
        </w:tc>
      </w:tr>
    </w:tbl>
    <w:p w14:paraId="4E8BBD11" w14:textId="5B27DF0F" w:rsidR="0040472C" w:rsidRDefault="00015CFC" w:rsidP="0767A6D8">
      <w:bookmarkStart w:id="0" w:name="_GoBack"/>
      <w:bookmarkEnd w:id="0"/>
      <w:r>
        <w:rPr>
          <w:noProof/>
        </w:rPr>
        <w:lastRenderedPageBreak/>
        <w:drawing>
          <wp:anchor distT="0" distB="0" distL="114300" distR="114300" simplePos="0" relativeHeight="251660288" behindDoc="1" locked="0" layoutInCell="1" allowOverlap="1" wp14:anchorId="23A51625" wp14:editId="42985463">
            <wp:simplePos x="0" y="0"/>
            <wp:positionH relativeFrom="margin">
              <wp:align>center</wp:align>
            </wp:positionH>
            <wp:positionV relativeFrom="paragraph">
              <wp:posOffset>339548</wp:posOffset>
            </wp:positionV>
            <wp:extent cx="8991600" cy="5582285"/>
            <wp:effectExtent l="0" t="0" r="0" b="0"/>
            <wp:wrapTight wrapText="bothSides">
              <wp:wrapPolygon edited="0">
                <wp:start x="0" y="0"/>
                <wp:lineTo x="0" y="21524"/>
                <wp:lineTo x="21554" y="21524"/>
                <wp:lineTo x="2155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8991600" cy="5582285"/>
                    </a:xfrm>
                    <a:prstGeom prst="rect">
                      <a:avLst/>
                    </a:prstGeom>
                  </pic:spPr>
                </pic:pic>
              </a:graphicData>
            </a:graphic>
            <wp14:sizeRelH relativeFrom="page">
              <wp14:pctWidth>0</wp14:pctWidth>
            </wp14:sizeRelH>
            <wp14:sizeRelV relativeFrom="page">
              <wp14:pctHeight>0</wp14:pctHeight>
            </wp14:sizeRelV>
          </wp:anchor>
        </w:drawing>
      </w:r>
    </w:p>
    <w:sectPr w:rsidR="0040472C" w:rsidSect="0011337D">
      <w:headerReference w:type="default" r:id="rId16"/>
      <w:footerReference w:type="default" r:id="rId1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39B99" w14:textId="77777777" w:rsidR="003958F5" w:rsidRDefault="003958F5" w:rsidP="0011337D">
      <w:pPr>
        <w:spacing w:after="0" w:line="240" w:lineRule="auto"/>
      </w:pPr>
      <w:r>
        <w:separator/>
      </w:r>
    </w:p>
  </w:endnote>
  <w:endnote w:type="continuationSeparator" w:id="0">
    <w:p w14:paraId="2E7ED672" w14:textId="77777777" w:rsidR="003958F5" w:rsidRDefault="003958F5" w:rsidP="0011337D">
      <w:pPr>
        <w:spacing w:after="0" w:line="240" w:lineRule="auto"/>
      </w:pPr>
      <w:r>
        <w:continuationSeparator/>
      </w:r>
    </w:p>
  </w:endnote>
  <w:endnote w:type="continuationNotice" w:id="1">
    <w:p w14:paraId="335E06CF" w14:textId="77777777" w:rsidR="003958F5" w:rsidRDefault="003958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C6583" w14:textId="77777777" w:rsidR="003958F5" w:rsidRDefault="003958F5" w:rsidP="0011337D">
      <w:pPr>
        <w:spacing w:after="0" w:line="240" w:lineRule="auto"/>
      </w:pPr>
      <w:r>
        <w:separator/>
      </w:r>
    </w:p>
  </w:footnote>
  <w:footnote w:type="continuationSeparator" w:id="0">
    <w:p w14:paraId="4BB602FF" w14:textId="77777777" w:rsidR="003958F5" w:rsidRDefault="003958F5" w:rsidP="0011337D">
      <w:pPr>
        <w:spacing w:after="0" w:line="240" w:lineRule="auto"/>
      </w:pPr>
      <w:r>
        <w:continuationSeparator/>
      </w:r>
    </w:p>
  </w:footnote>
  <w:footnote w:type="continuationNotice" w:id="1">
    <w:p w14:paraId="63BA95F8" w14:textId="77777777" w:rsidR="003958F5" w:rsidRDefault="003958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71BED9E8" w:rsidRPr="0011337D">
      <w:rPr>
        <w:sz w:val="28"/>
        <w:szCs w:val="28"/>
      </w:rPr>
      <w:t>Edinburgh Learns @Home</w:t>
    </w:r>
  </w:p>
  <w:p w14:paraId="0102C797" w14:textId="55850129" w:rsidR="0011337D" w:rsidRPr="0011337D" w:rsidRDefault="0011337D" w:rsidP="0011337D">
    <w:pPr>
      <w:pStyle w:val="Header"/>
      <w:jc w:val="center"/>
      <w:rPr>
        <w:b/>
        <w:bCs/>
        <w:sz w:val="28"/>
        <w:szCs w:val="28"/>
      </w:rPr>
    </w:pPr>
    <w:r w:rsidRPr="0011337D">
      <w:rPr>
        <w:b/>
        <w:bCs/>
        <w:sz w:val="28"/>
        <w:szCs w:val="28"/>
      </w:rPr>
      <w:t xml:space="preserve">Week </w:t>
    </w:r>
    <w:r w:rsidR="000A51CF">
      <w:rPr>
        <w:b/>
        <w:bCs/>
        <w:sz w:val="28"/>
        <w:szCs w:val="28"/>
      </w:rPr>
      <w:t>6</w:t>
    </w:r>
    <w:r w:rsidRPr="0011337D">
      <w:rPr>
        <w:b/>
        <w:bCs/>
        <w:sz w:val="28"/>
        <w:szCs w:val="28"/>
      </w:rPr>
      <w:t xml:space="preserve"> Home Learning </w:t>
    </w:r>
    <w:r w:rsidR="009C6FF2">
      <w:rPr>
        <w:b/>
        <w:bCs/>
        <w:sz w:val="28"/>
        <w:szCs w:val="28"/>
      </w:rPr>
      <w:t>for P4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5B1982"/>
    <w:multiLevelType w:val="hybridMultilevel"/>
    <w:tmpl w:val="ADF2A95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D83512"/>
    <w:multiLevelType w:val="hybridMultilevel"/>
    <w:tmpl w:val="71DC8DC2"/>
    <w:lvl w:ilvl="0" w:tplc="D3282760">
      <w:start w:val="1"/>
      <w:numFmt w:val="bullet"/>
      <w:lvlText w:val=""/>
      <w:lvlJc w:val="left"/>
      <w:pPr>
        <w:ind w:left="720" w:hanging="360"/>
      </w:pPr>
      <w:rPr>
        <w:rFonts w:ascii="Symbol" w:hAnsi="Symbol" w:hint="default"/>
      </w:rPr>
    </w:lvl>
    <w:lvl w:ilvl="1" w:tplc="D29E7AE4">
      <w:start w:val="1"/>
      <w:numFmt w:val="bullet"/>
      <w:lvlText w:val="o"/>
      <w:lvlJc w:val="left"/>
      <w:pPr>
        <w:ind w:left="1440" w:hanging="360"/>
      </w:pPr>
      <w:rPr>
        <w:rFonts w:ascii="Courier New" w:hAnsi="Courier New" w:hint="default"/>
      </w:rPr>
    </w:lvl>
    <w:lvl w:ilvl="2" w:tplc="116A8146">
      <w:start w:val="1"/>
      <w:numFmt w:val="bullet"/>
      <w:lvlText w:val=""/>
      <w:lvlJc w:val="left"/>
      <w:pPr>
        <w:ind w:left="2160" w:hanging="360"/>
      </w:pPr>
      <w:rPr>
        <w:rFonts w:ascii="Wingdings" w:hAnsi="Wingdings" w:hint="default"/>
      </w:rPr>
    </w:lvl>
    <w:lvl w:ilvl="3" w:tplc="C6DC9F8A">
      <w:start w:val="1"/>
      <w:numFmt w:val="bullet"/>
      <w:lvlText w:val=""/>
      <w:lvlJc w:val="left"/>
      <w:pPr>
        <w:ind w:left="2880" w:hanging="360"/>
      </w:pPr>
      <w:rPr>
        <w:rFonts w:ascii="Symbol" w:hAnsi="Symbol" w:hint="default"/>
      </w:rPr>
    </w:lvl>
    <w:lvl w:ilvl="4" w:tplc="17149F12">
      <w:start w:val="1"/>
      <w:numFmt w:val="bullet"/>
      <w:lvlText w:val="o"/>
      <w:lvlJc w:val="left"/>
      <w:pPr>
        <w:ind w:left="3600" w:hanging="360"/>
      </w:pPr>
      <w:rPr>
        <w:rFonts w:ascii="Courier New" w:hAnsi="Courier New" w:hint="default"/>
      </w:rPr>
    </w:lvl>
    <w:lvl w:ilvl="5" w:tplc="FCCE246A">
      <w:start w:val="1"/>
      <w:numFmt w:val="bullet"/>
      <w:lvlText w:val=""/>
      <w:lvlJc w:val="left"/>
      <w:pPr>
        <w:ind w:left="4320" w:hanging="360"/>
      </w:pPr>
      <w:rPr>
        <w:rFonts w:ascii="Wingdings" w:hAnsi="Wingdings" w:hint="default"/>
      </w:rPr>
    </w:lvl>
    <w:lvl w:ilvl="6" w:tplc="3942F986">
      <w:start w:val="1"/>
      <w:numFmt w:val="bullet"/>
      <w:lvlText w:val=""/>
      <w:lvlJc w:val="left"/>
      <w:pPr>
        <w:ind w:left="5040" w:hanging="360"/>
      </w:pPr>
      <w:rPr>
        <w:rFonts w:ascii="Symbol" w:hAnsi="Symbol" w:hint="default"/>
      </w:rPr>
    </w:lvl>
    <w:lvl w:ilvl="7" w:tplc="47B07BBC">
      <w:start w:val="1"/>
      <w:numFmt w:val="bullet"/>
      <w:lvlText w:val="o"/>
      <w:lvlJc w:val="left"/>
      <w:pPr>
        <w:ind w:left="5760" w:hanging="360"/>
      </w:pPr>
      <w:rPr>
        <w:rFonts w:ascii="Courier New" w:hAnsi="Courier New" w:hint="default"/>
      </w:rPr>
    </w:lvl>
    <w:lvl w:ilvl="8" w:tplc="5274BC40">
      <w:start w:val="1"/>
      <w:numFmt w:val="bullet"/>
      <w:lvlText w:val=""/>
      <w:lvlJc w:val="left"/>
      <w:pPr>
        <w:ind w:left="6480" w:hanging="360"/>
      </w:pPr>
      <w:rPr>
        <w:rFonts w:ascii="Wingdings" w:hAnsi="Wingdings" w:hint="default"/>
      </w:rPr>
    </w:lvl>
  </w:abstractNum>
  <w:abstractNum w:abstractNumId="2" w15:restartNumberingAfterBreak="0">
    <w:nsid w:val="66645397"/>
    <w:multiLevelType w:val="hybridMultilevel"/>
    <w:tmpl w:val="9432E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6D01AF"/>
    <w:multiLevelType w:val="hybridMultilevel"/>
    <w:tmpl w:val="6736189C"/>
    <w:lvl w:ilvl="0" w:tplc="49107698">
      <w:start w:val="1"/>
      <w:numFmt w:val="bullet"/>
      <w:lvlText w:val="•"/>
      <w:lvlJc w:val="left"/>
      <w:pPr>
        <w:tabs>
          <w:tab w:val="num" w:pos="284"/>
        </w:tabs>
        <w:ind w:left="284" w:hanging="284"/>
      </w:pPr>
      <w:rPr>
        <w:rFonts w:ascii="Comic Sans MS" w:hAnsi="Comic Sans MS"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2B1E"/>
    <w:rsid w:val="000103F6"/>
    <w:rsid w:val="00015CFC"/>
    <w:rsid w:val="0002620F"/>
    <w:rsid w:val="00030FDD"/>
    <w:rsid w:val="00035B11"/>
    <w:rsid w:val="000448D3"/>
    <w:rsid w:val="00050A8B"/>
    <w:rsid w:val="00067D85"/>
    <w:rsid w:val="00084A8E"/>
    <w:rsid w:val="00096208"/>
    <w:rsid w:val="000A1B89"/>
    <w:rsid w:val="000A51CF"/>
    <w:rsid w:val="000E16B3"/>
    <w:rsid w:val="0011231A"/>
    <w:rsid w:val="0011337D"/>
    <w:rsid w:val="001352BB"/>
    <w:rsid w:val="001435FF"/>
    <w:rsid w:val="0018379C"/>
    <w:rsid w:val="001C186A"/>
    <w:rsid w:val="001C6995"/>
    <w:rsid w:val="001D2318"/>
    <w:rsid w:val="001F736D"/>
    <w:rsid w:val="00233A31"/>
    <w:rsid w:val="00236B40"/>
    <w:rsid w:val="00243FB1"/>
    <w:rsid w:val="0025455B"/>
    <w:rsid w:val="00267CED"/>
    <w:rsid w:val="002D6985"/>
    <w:rsid w:val="002E3EEC"/>
    <w:rsid w:val="00315A6D"/>
    <w:rsid w:val="00320D76"/>
    <w:rsid w:val="00321B3A"/>
    <w:rsid w:val="00324181"/>
    <w:rsid w:val="003451FA"/>
    <w:rsid w:val="00351516"/>
    <w:rsid w:val="0036294F"/>
    <w:rsid w:val="0037222B"/>
    <w:rsid w:val="00374BB5"/>
    <w:rsid w:val="0037619F"/>
    <w:rsid w:val="00383F22"/>
    <w:rsid w:val="00387447"/>
    <w:rsid w:val="00390BE5"/>
    <w:rsid w:val="003958F5"/>
    <w:rsid w:val="003A3940"/>
    <w:rsid w:val="003C05BE"/>
    <w:rsid w:val="003E4955"/>
    <w:rsid w:val="0040472C"/>
    <w:rsid w:val="004161D6"/>
    <w:rsid w:val="00417CF4"/>
    <w:rsid w:val="00420294"/>
    <w:rsid w:val="00490908"/>
    <w:rsid w:val="004A0FE0"/>
    <w:rsid w:val="004B1374"/>
    <w:rsid w:val="004D2961"/>
    <w:rsid w:val="004E2216"/>
    <w:rsid w:val="004E530A"/>
    <w:rsid w:val="004E6798"/>
    <w:rsid w:val="004E70F9"/>
    <w:rsid w:val="004F6C42"/>
    <w:rsid w:val="005266E3"/>
    <w:rsid w:val="00537B8D"/>
    <w:rsid w:val="00541D67"/>
    <w:rsid w:val="00557751"/>
    <w:rsid w:val="00557B20"/>
    <w:rsid w:val="00560404"/>
    <w:rsid w:val="0057332E"/>
    <w:rsid w:val="0057634D"/>
    <w:rsid w:val="0058605E"/>
    <w:rsid w:val="0059468C"/>
    <w:rsid w:val="005953E6"/>
    <w:rsid w:val="005A2147"/>
    <w:rsid w:val="005B1D35"/>
    <w:rsid w:val="005B39CA"/>
    <w:rsid w:val="005C0980"/>
    <w:rsid w:val="005C387F"/>
    <w:rsid w:val="005D7513"/>
    <w:rsid w:val="005F61D2"/>
    <w:rsid w:val="006038FD"/>
    <w:rsid w:val="00606CFA"/>
    <w:rsid w:val="0061123C"/>
    <w:rsid w:val="0061413E"/>
    <w:rsid w:val="00616D0F"/>
    <w:rsid w:val="0061740B"/>
    <w:rsid w:val="006262C7"/>
    <w:rsid w:val="0062792D"/>
    <w:rsid w:val="0063615C"/>
    <w:rsid w:val="00636A54"/>
    <w:rsid w:val="00637CB3"/>
    <w:rsid w:val="00646559"/>
    <w:rsid w:val="006578E3"/>
    <w:rsid w:val="0066543A"/>
    <w:rsid w:val="00674373"/>
    <w:rsid w:val="00675D79"/>
    <w:rsid w:val="00681150"/>
    <w:rsid w:val="0068396C"/>
    <w:rsid w:val="006A5529"/>
    <w:rsid w:val="006B53D2"/>
    <w:rsid w:val="006D3663"/>
    <w:rsid w:val="006E4389"/>
    <w:rsid w:val="006E4826"/>
    <w:rsid w:val="00724C77"/>
    <w:rsid w:val="0073434F"/>
    <w:rsid w:val="0074249B"/>
    <w:rsid w:val="0075369A"/>
    <w:rsid w:val="0077083B"/>
    <w:rsid w:val="007728B3"/>
    <w:rsid w:val="007856CB"/>
    <w:rsid w:val="007A2421"/>
    <w:rsid w:val="007A7655"/>
    <w:rsid w:val="007B663B"/>
    <w:rsid w:val="007C2C48"/>
    <w:rsid w:val="007D0DC9"/>
    <w:rsid w:val="007D3A69"/>
    <w:rsid w:val="007D46CE"/>
    <w:rsid w:val="007D74FB"/>
    <w:rsid w:val="008062D0"/>
    <w:rsid w:val="00822698"/>
    <w:rsid w:val="008326B6"/>
    <w:rsid w:val="00851886"/>
    <w:rsid w:val="00854C32"/>
    <w:rsid w:val="00864C19"/>
    <w:rsid w:val="00881E18"/>
    <w:rsid w:val="008866A1"/>
    <w:rsid w:val="008A3CA3"/>
    <w:rsid w:val="008B4D40"/>
    <w:rsid w:val="008B7D51"/>
    <w:rsid w:val="008C1382"/>
    <w:rsid w:val="008D1E73"/>
    <w:rsid w:val="008D457A"/>
    <w:rsid w:val="008E4BE3"/>
    <w:rsid w:val="00904884"/>
    <w:rsid w:val="009064EE"/>
    <w:rsid w:val="00924319"/>
    <w:rsid w:val="009468FE"/>
    <w:rsid w:val="009512CF"/>
    <w:rsid w:val="00960A43"/>
    <w:rsid w:val="00964872"/>
    <w:rsid w:val="00970685"/>
    <w:rsid w:val="009A225B"/>
    <w:rsid w:val="009C6FF2"/>
    <w:rsid w:val="009E272D"/>
    <w:rsid w:val="00A03D60"/>
    <w:rsid w:val="00A130C9"/>
    <w:rsid w:val="00A143BE"/>
    <w:rsid w:val="00A169BC"/>
    <w:rsid w:val="00A22DCE"/>
    <w:rsid w:val="00A23983"/>
    <w:rsid w:val="00A24574"/>
    <w:rsid w:val="00A63B64"/>
    <w:rsid w:val="00A74997"/>
    <w:rsid w:val="00A81FB8"/>
    <w:rsid w:val="00AB0E60"/>
    <w:rsid w:val="00AB226E"/>
    <w:rsid w:val="00AC13B2"/>
    <w:rsid w:val="00AC715C"/>
    <w:rsid w:val="00AC7992"/>
    <w:rsid w:val="00AD296D"/>
    <w:rsid w:val="00AE3C76"/>
    <w:rsid w:val="00AF1922"/>
    <w:rsid w:val="00AF4E19"/>
    <w:rsid w:val="00B14D3E"/>
    <w:rsid w:val="00B32144"/>
    <w:rsid w:val="00B35888"/>
    <w:rsid w:val="00B41F7E"/>
    <w:rsid w:val="00B603BC"/>
    <w:rsid w:val="00B60E25"/>
    <w:rsid w:val="00B620FE"/>
    <w:rsid w:val="00B62B19"/>
    <w:rsid w:val="00B840AE"/>
    <w:rsid w:val="00B92EC9"/>
    <w:rsid w:val="00B931DD"/>
    <w:rsid w:val="00BB4B14"/>
    <w:rsid w:val="00BC141B"/>
    <w:rsid w:val="00BC4869"/>
    <w:rsid w:val="00BC5762"/>
    <w:rsid w:val="00BD4C60"/>
    <w:rsid w:val="00BE2995"/>
    <w:rsid w:val="00C02756"/>
    <w:rsid w:val="00C045EA"/>
    <w:rsid w:val="00C2489E"/>
    <w:rsid w:val="00C35C12"/>
    <w:rsid w:val="00C467BE"/>
    <w:rsid w:val="00C71726"/>
    <w:rsid w:val="00C75AEF"/>
    <w:rsid w:val="00C8778D"/>
    <w:rsid w:val="00CA6E48"/>
    <w:rsid w:val="00CB1977"/>
    <w:rsid w:val="00CB2345"/>
    <w:rsid w:val="00CC75C7"/>
    <w:rsid w:val="00CD6709"/>
    <w:rsid w:val="00D034AE"/>
    <w:rsid w:val="00D04F13"/>
    <w:rsid w:val="00D0601C"/>
    <w:rsid w:val="00D20234"/>
    <w:rsid w:val="00D23506"/>
    <w:rsid w:val="00D55BEC"/>
    <w:rsid w:val="00D5637A"/>
    <w:rsid w:val="00D56C81"/>
    <w:rsid w:val="00D71AEE"/>
    <w:rsid w:val="00D76F1D"/>
    <w:rsid w:val="00DA0639"/>
    <w:rsid w:val="00DA1CD9"/>
    <w:rsid w:val="00DD53C7"/>
    <w:rsid w:val="00E12C3D"/>
    <w:rsid w:val="00E24572"/>
    <w:rsid w:val="00E30A31"/>
    <w:rsid w:val="00E70061"/>
    <w:rsid w:val="00E73FBA"/>
    <w:rsid w:val="00E82DCF"/>
    <w:rsid w:val="00E87D35"/>
    <w:rsid w:val="00EB42C0"/>
    <w:rsid w:val="00EB4BAE"/>
    <w:rsid w:val="00EB6419"/>
    <w:rsid w:val="00EC7CCE"/>
    <w:rsid w:val="00ED3A46"/>
    <w:rsid w:val="00EF4633"/>
    <w:rsid w:val="00F3543C"/>
    <w:rsid w:val="00F54999"/>
    <w:rsid w:val="00F62AD3"/>
    <w:rsid w:val="00F655F5"/>
    <w:rsid w:val="00FD3ECA"/>
    <w:rsid w:val="00FD424E"/>
    <w:rsid w:val="00FF3D65"/>
    <w:rsid w:val="0255F863"/>
    <w:rsid w:val="026370DF"/>
    <w:rsid w:val="032C4AA0"/>
    <w:rsid w:val="0333865D"/>
    <w:rsid w:val="053D78D7"/>
    <w:rsid w:val="0767A6D8"/>
    <w:rsid w:val="08485545"/>
    <w:rsid w:val="0862A676"/>
    <w:rsid w:val="0BFEDD0C"/>
    <w:rsid w:val="0F791DF8"/>
    <w:rsid w:val="13E06B65"/>
    <w:rsid w:val="16BB4D50"/>
    <w:rsid w:val="175D03E2"/>
    <w:rsid w:val="18346497"/>
    <w:rsid w:val="19CB76EA"/>
    <w:rsid w:val="1AED72B9"/>
    <w:rsid w:val="1CC3A7FD"/>
    <w:rsid w:val="1ED1A361"/>
    <w:rsid w:val="249EC137"/>
    <w:rsid w:val="2551C1EC"/>
    <w:rsid w:val="26A4A042"/>
    <w:rsid w:val="28DD1115"/>
    <w:rsid w:val="2D620FE0"/>
    <w:rsid w:val="2D895625"/>
    <w:rsid w:val="2E82C77C"/>
    <w:rsid w:val="2FB71EE1"/>
    <w:rsid w:val="3212DD40"/>
    <w:rsid w:val="3259E49D"/>
    <w:rsid w:val="3391CBA9"/>
    <w:rsid w:val="3DEC28EF"/>
    <w:rsid w:val="405454C9"/>
    <w:rsid w:val="40CE6C78"/>
    <w:rsid w:val="440D07FD"/>
    <w:rsid w:val="467C1881"/>
    <w:rsid w:val="4752E929"/>
    <w:rsid w:val="48877AE9"/>
    <w:rsid w:val="4D86C443"/>
    <w:rsid w:val="4E667898"/>
    <w:rsid w:val="4F687CEA"/>
    <w:rsid w:val="4FC25933"/>
    <w:rsid w:val="528FA3D8"/>
    <w:rsid w:val="540C64DF"/>
    <w:rsid w:val="55D30E4B"/>
    <w:rsid w:val="57FCB2D4"/>
    <w:rsid w:val="58DB542D"/>
    <w:rsid w:val="5A29809C"/>
    <w:rsid w:val="5A3F256F"/>
    <w:rsid w:val="5ECD5664"/>
    <w:rsid w:val="5F51FACD"/>
    <w:rsid w:val="61230538"/>
    <w:rsid w:val="634E3096"/>
    <w:rsid w:val="63CD8FEB"/>
    <w:rsid w:val="65685510"/>
    <w:rsid w:val="65689526"/>
    <w:rsid w:val="6C2A2E9E"/>
    <w:rsid w:val="6CA7BBAA"/>
    <w:rsid w:val="6DC852AB"/>
    <w:rsid w:val="6E73003B"/>
    <w:rsid w:val="70A56EF9"/>
    <w:rsid w:val="70E7D5EB"/>
    <w:rsid w:val="71BED9E8"/>
    <w:rsid w:val="74E232A7"/>
    <w:rsid w:val="76668884"/>
    <w:rsid w:val="7BD6130C"/>
    <w:rsid w:val="7CCB132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7314AD2C-F107-41A0-B64E-CAA36F6F2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52BB"/>
    <w:pPr>
      <w:autoSpaceDE w:val="0"/>
      <w:autoSpaceDN w:val="0"/>
      <w:adjustRightInd w:val="0"/>
      <w:spacing w:after="0" w:line="240" w:lineRule="auto"/>
    </w:pPr>
    <w:rPr>
      <w:rFonts w:ascii="Century Gothic" w:hAnsi="Century Gothic" w:cs="Century Gothic"/>
      <w:color w:val="000000"/>
      <w:sz w:val="24"/>
      <w:szCs w:val="24"/>
    </w:rPr>
  </w:style>
  <w:style w:type="paragraph" w:styleId="BalloonText">
    <w:name w:val="Balloon Text"/>
    <w:basedOn w:val="Normal"/>
    <w:link w:val="BalloonTextChar"/>
    <w:uiPriority w:val="99"/>
    <w:semiHidden/>
    <w:unhideWhenUsed/>
    <w:rsid w:val="006743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4373"/>
    <w:rPr>
      <w:rFonts w:ascii="Segoe UI" w:hAnsi="Segoe UI" w:cs="Segoe UI"/>
      <w:sz w:val="18"/>
      <w:szCs w:val="18"/>
    </w:rPr>
  </w:style>
  <w:style w:type="paragraph" w:styleId="ListParagraph">
    <w:name w:val="List Paragraph"/>
    <w:basedOn w:val="Normal"/>
    <w:uiPriority w:val="34"/>
    <w:qFormat/>
    <w:rsid w:val="00BC4869"/>
    <w:pPr>
      <w:ind w:left="720"/>
      <w:contextualSpacing/>
    </w:pPr>
  </w:style>
  <w:style w:type="character" w:styleId="Hyperlink">
    <w:name w:val="Hyperlink"/>
    <w:basedOn w:val="DefaultParagraphFont"/>
    <w:uiPriority w:val="99"/>
    <w:unhideWhenUsed/>
    <w:rsid w:val="00BC4869"/>
    <w:rPr>
      <w:color w:val="0000FF"/>
      <w:u w:val="single"/>
    </w:rPr>
  </w:style>
  <w:style w:type="character" w:styleId="UnresolvedMention">
    <w:name w:val="Unresolved Mention"/>
    <w:basedOn w:val="DefaultParagraphFont"/>
    <w:uiPriority w:val="99"/>
    <w:semiHidden/>
    <w:unhideWhenUsed/>
    <w:rsid w:val="007D46CE"/>
    <w:rPr>
      <w:color w:val="605E5C"/>
      <w:shd w:val="clear" w:color="auto" w:fill="E1DFDD"/>
    </w:rPr>
  </w:style>
  <w:style w:type="character" w:customStyle="1" w:styleId="normaltextrun">
    <w:name w:val="normaltextrun"/>
    <w:basedOn w:val="DefaultParagraphFont"/>
    <w:rsid w:val="00CB1977"/>
  </w:style>
  <w:style w:type="character" w:customStyle="1" w:styleId="eop">
    <w:name w:val="eop"/>
    <w:basedOn w:val="DefaultParagraphFont"/>
    <w:rsid w:val="00CB1977"/>
  </w:style>
  <w:style w:type="paragraph" w:customStyle="1" w:styleId="paragraph">
    <w:name w:val="paragraph"/>
    <w:basedOn w:val="Normal"/>
    <w:rsid w:val="00F3543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8151955">
      <w:bodyDiv w:val="1"/>
      <w:marLeft w:val="0"/>
      <w:marRight w:val="0"/>
      <w:marTop w:val="0"/>
      <w:marBottom w:val="0"/>
      <w:divBdr>
        <w:top w:val="none" w:sz="0" w:space="0" w:color="auto"/>
        <w:left w:val="none" w:sz="0" w:space="0" w:color="auto"/>
        <w:bottom w:val="none" w:sz="0" w:space="0" w:color="auto"/>
        <w:right w:val="none" w:sz="0" w:space="0" w:color="auto"/>
      </w:divBdr>
      <w:divsChild>
        <w:div w:id="4749446">
          <w:marLeft w:val="0"/>
          <w:marRight w:val="0"/>
          <w:marTop w:val="0"/>
          <w:marBottom w:val="0"/>
          <w:divBdr>
            <w:top w:val="none" w:sz="0" w:space="0" w:color="auto"/>
            <w:left w:val="none" w:sz="0" w:space="0" w:color="auto"/>
            <w:bottom w:val="none" w:sz="0" w:space="0" w:color="auto"/>
            <w:right w:val="none" w:sz="0" w:space="0" w:color="auto"/>
          </w:divBdr>
        </w:div>
        <w:div w:id="18600059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ienceafterschool.blogspot.com/2012/07/oil-spill-connecting-stem-activities-to.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bbc.co.uk/bitesize/topics/zr6bxyc/articles/zhqh92p"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2.xml><?xml version="1.0" encoding="utf-8"?>
<ds:datastoreItem xmlns:ds="http://schemas.openxmlformats.org/officeDocument/2006/customXml" ds:itemID="{37B0B181-DD05-4D92-A9FD-6AD125F3B92C}">
  <ds:schemaRefs>
    <ds:schemaRef ds:uri="http://purl.org/dc/elements/1.1/"/>
    <ds:schemaRef ds:uri="http://schemas.openxmlformats.org/package/2006/metadata/core-properties"/>
    <ds:schemaRef ds:uri="http://schemas.microsoft.com/office/infopath/2007/PartnerControls"/>
    <ds:schemaRef ds:uri="http://purl.org/dc/terms/"/>
    <ds:schemaRef ds:uri="fa87e121-98d5-42d6-882d-d718165f7a6e"/>
    <ds:schemaRef ds:uri="7c1dd0f0-52d1-48df-ac2e-1310d1b687ce"/>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49A03908-4E12-46AF-87F0-0441085F9EDB}"/>
</file>

<file path=docProps/app.xml><?xml version="1.0" encoding="utf-8"?>
<Properties xmlns="http://schemas.openxmlformats.org/officeDocument/2006/extended-properties" xmlns:vt="http://schemas.openxmlformats.org/officeDocument/2006/docPropsVTypes">
  <Template>Normal</Template>
  <TotalTime>40</TotalTime>
  <Pages>5</Pages>
  <Words>775</Words>
  <Characters>4422</Characters>
  <Application>Microsoft Office Word</Application>
  <DocSecurity>0</DocSecurity>
  <Lines>36</Lines>
  <Paragraphs>10</Paragraphs>
  <ScaleCrop>false</ScaleCrop>
  <Company/>
  <LinksUpToDate>false</LinksUpToDate>
  <CharactersWithSpaces>5187</CharactersWithSpaces>
  <SharedDoc>false</SharedDoc>
  <HLinks>
    <vt:vector size="12" baseType="variant">
      <vt:variant>
        <vt:i4>8323196</vt:i4>
      </vt:variant>
      <vt:variant>
        <vt:i4>3</vt:i4>
      </vt:variant>
      <vt:variant>
        <vt:i4>0</vt:i4>
      </vt:variant>
      <vt:variant>
        <vt:i4>5</vt:i4>
      </vt:variant>
      <vt:variant>
        <vt:lpwstr>http://scienceafterschool.blogspot.com/2012/07/oil-spill-connecting-stem-activities-to.html</vt:lpwstr>
      </vt:variant>
      <vt:variant>
        <vt:lpwstr/>
      </vt:variant>
      <vt:variant>
        <vt:i4>7929979</vt:i4>
      </vt:variant>
      <vt:variant>
        <vt:i4>0</vt:i4>
      </vt:variant>
      <vt:variant>
        <vt:i4>0</vt:i4>
      </vt:variant>
      <vt:variant>
        <vt:i4>5</vt:i4>
      </vt:variant>
      <vt:variant>
        <vt:lpwstr>https://www.bbc.co.uk/bitesize/topics/zr6bxyc/articles/zhqh92p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121</cp:revision>
  <dcterms:created xsi:type="dcterms:W3CDTF">2020-09-02T10:54:00Z</dcterms:created>
  <dcterms:modified xsi:type="dcterms:W3CDTF">2020-09-18T12:13:00Z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566200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