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7048D" w14:textId="24247E86" w:rsidR="0030520B" w:rsidRDefault="09D6ED61" w:rsidP="6FA97228">
      <w:pPr>
        <w:spacing w:after="0" w:line="240" w:lineRule="auto"/>
        <w:jc w:val="center"/>
        <w:rPr>
          <w:rFonts w:ascii="Bookman Old Style" w:eastAsia="Bookman Old Style" w:hAnsi="Bookman Old Style" w:cs="Bookman Old Style"/>
          <w:color w:val="0070C0"/>
          <w:sz w:val="40"/>
          <w:szCs w:val="40"/>
        </w:rPr>
      </w:pPr>
      <w:r w:rsidRPr="68252D3F">
        <w:rPr>
          <w:rFonts w:ascii="Bookman Old Style" w:eastAsia="Bookman Old Style" w:hAnsi="Bookman Old Style" w:cs="Bookman Old Style"/>
          <w:b/>
          <w:bCs/>
          <w:color w:val="0070C0"/>
          <w:sz w:val="40"/>
          <w:szCs w:val="40"/>
        </w:rPr>
        <w:t xml:space="preserve">Portobello Learning Community </w:t>
      </w:r>
      <w:r w:rsidR="7721A148" w:rsidRPr="68252D3F">
        <w:rPr>
          <w:rFonts w:ascii="Bookman Old Style" w:eastAsia="Bookman Old Style" w:hAnsi="Bookman Old Style" w:cs="Bookman Old Style"/>
          <w:b/>
          <w:bCs/>
          <w:color w:val="0070C0"/>
          <w:sz w:val="40"/>
          <w:szCs w:val="40"/>
        </w:rPr>
        <w:t>Edinburgh</w:t>
      </w:r>
    </w:p>
    <w:p w14:paraId="0E4BB3F4" w14:textId="389122A9" w:rsidR="68252D3F" w:rsidRDefault="68252D3F" w:rsidP="68252D3F">
      <w:pPr>
        <w:spacing w:after="0" w:line="240" w:lineRule="auto"/>
        <w:jc w:val="center"/>
      </w:pPr>
    </w:p>
    <w:p w14:paraId="00BAE1D5" w14:textId="62F59B8C" w:rsidR="15FD8ED7" w:rsidRDefault="15FD8ED7" w:rsidP="15FD8ED7">
      <w:pPr>
        <w:spacing w:after="0" w:line="240" w:lineRule="auto"/>
        <w:jc w:val="center"/>
        <w:rPr>
          <w:rFonts w:ascii="Bookman Old Style" w:eastAsia="Bookman Old Style" w:hAnsi="Bookman Old Style" w:cs="Bookman Old Style"/>
          <w:b/>
          <w:bCs/>
          <w:color w:val="0070C0"/>
          <w:sz w:val="40"/>
          <w:szCs w:val="40"/>
        </w:rPr>
      </w:pPr>
    </w:p>
    <w:p w14:paraId="1797D767" w14:textId="39AFF283" w:rsidR="0030520B" w:rsidRDefault="0827671C" w:rsidP="15FD8ED7">
      <w:pPr>
        <w:spacing w:after="0" w:line="240" w:lineRule="auto"/>
        <w:jc w:val="center"/>
      </w:pPr>
      <w:r>
        <w:rPr>
          <w:noProof/>
        </w:rPr>
        <w:drawing>
          <wp:inline distT="0" distB="0" distL="0" distR="0" wp14:anchorId="558B157C" wp14:editId="2444A6B6">
            <wp:extent cx="1005840" cy="1005840"/>
            <wp:effectExtent l="0" t="0" r="0" b="0"/>
            <wp:docPr id="134221555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215552" name=""/>
                    <pic:cNvPicPr/>
                  </pic:nvPicPr>
                  <pic:blipFill>
                    <a:blip r:embed="rId7">
                      <a:extLst>
                        <a:ext uri="{28A0092B-C50C-407E-A947-70E740481C1C}">
                          <a14:useLocalDpi xmlns:a14="http://schemas.microsoft.com/office/drawing/2010/main"/>
                        </a:ext>
                      </a:extLst>
                    </a:blip>
                    <a:stretch>
                      <a:fillRect/>
                    </a:stretch>
                  </pic:blipFill>
                  <pic:spPr>
                    <a:xfrm>
                      <a:off x="0" y="0"/>
                      <a:ext cx="1005840" cy="1005840"/>
                    </a:xfrm>
                    <a:prstGeom prst="rect">
                      <a:avLst/>
                    </a:prstGeom>
                  </pic:spPr>
                </pic:pic>
              </a:graphicData>
            </a:graphic>
          </wp:inline>
        </w:drawing>
      </w:r>
      <w:r w:rsidR="05E30E5B">
        <w:rPr>
          <w:noProof/>
        </w:rPr>
        <w:drawing>
          <wp:inline distT="0" distB="0" distL="0" distR="0" wp14:anchorId="696B830E" wp14:editId="4E646D22">
            <wp:extent cx="1019163" cy="1005840"/>
            <wp:effectExtent l="0" t="0" r="0" b="0"/>
            <wp:docPr id="97609820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134442" name=""/>
                    <pic:cNvPicPr/>
                  </pic:nvPicPr>
                  <pic:blipFill>
                    <a:blip r:embed="rId8">
                      <a:extLst>
                        <a:ext uri="{28A0092B-C50C-407E-A947-70E740481C1C}">
                          <a14:useLocalDpi xmlns:a14="http://schemas.microsoft.com/office/drawing/2010/main"/>
                        </a:ext>
                      </a:extLst>
                    </a:blip>
                    <a:stretch>
                      <a:fillRect/>
                    </a:stretch>
                  </pic:blipFill>
                  <pic:spPr>
                    <a:xfrm>
                      <a:off x="0" y="0"/>
                      <a:ext cx="1019163" cy="1005840"/>
                    </a:xfrm>
                    <a:prstGeom prst="rect">
                      <a:avLst/>
                    </a:prstGeom>
                  </pic:spPr>
                </pic:pic>
              </a:graphicData>
            </a:graphic>
          </wp:inline>
        </w:drawing>
      </w:r>
      <w:r w:rsidR="370F63F7">
        <w:rPr>
          <w:noProof/>
        </w:rPr>
        <w:drawing>
          <wp:inline distT="0" distB="0" distL="0" distR="0" wp14:anchorId="038C73BE" wp14:editId="598C9929">
            <wp:extent cx="678943" cy="1005840"/>
            <wp:effectExtent l="0" t="0" r="0" b="0"/>
            <wp:docPr id="32082038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820380" name=""/>
                    <pic:cNvPicPr/>
                  </pic:nvPicPr>
                  <pic:blipFill>
                    <a:blip r:embed="rId9">
                      <a:extLst>
                        <a:ext uri="{28A0092B-C50C-407E-A947-70E740481C1C}">
                          <a14:useLocalDpi xmlns:a14="http://schemas.microsoft.com/office/drawing/2010/main"/>
                        </a:ext>
                      </a:extLst>
                    </a:blip>
                    <a:stretch>
                      <a:fillRect/>
                    </a:stretch>
                  </pic:blipFill>
                  <pic:spPr>
                    <a:xfrm>
                      <a:off x="0" y="0"/>
                      <a:ext cx="678943" cy="1005840"/>
                    </a:xfrm>
                    <a:prstGeom prst="rect">
                      <a:avLst/>
                    </a:prstGeom>
                  </pic:spPr>
                </pic:pic>
              </a:graphicData>
            </a:graphic>
          </wp:inline>
        </w:drawing>
      </w:r>
      <w:r w:rsidR="2F9A7FDA">
        <w:rPr>
          <w:noProof/>
        </w:rPr>
        <w:drawing>
          <wp:inline distT="0" distB="0" distL="0" distR="0" wp14:anchorId="51CCCF1D" wp14:editId="4ED4F998">
            <wp:extent cx="780455" cy="1005840"/>
            <wp:effectExtent l="0" t="0" r="0" b="0"/>
            <wp:docPr id="203755798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557980" name=""/>
                    <pic:cNvPicPr/>
                  </pic:nvPicPr>
                  <pic:blipFill>
                    <a:blip r:embed="rId10">
                      <a:extLst>
                        <a:ext uri="{28A0092B-C50C-407E-A947-70E740481C1C}">
                          <a14:useLocalDpi xmlns:a14="http://schemas.microsoft.com/office/drawing/2010/main"/>
                        </a:ext>
                      </a:extLst>
                    </a:blip>
                    <a:stretch>
                      <a:fillRect/>
                    </a:stretch>
                  </pic:blipFill>
                  <pic:spPr>
                    <a:xfrm>
                      <a:off x="0" y="0"/>
                      <a:ext cx="780455" cy="1005840"/>
                    </a:xfrm>
                    <a:prstGeom prst="rect">
                      <a:avLst/>
                    </a:prstGeom>
                  </pic:spPr>
                </pic:pic>
              </a:graphicData>
            </a:graphic>
          </wp:inline>
        </w:drawing>
      </w:r>
      <w:r w:rsidR="026EB2ED">
        <w:rPr>
          <w:noProof/>
        </w:rPr>
        <w:drawing>
          <wp:inline distT="0" distB="0" distL="0" distR="0" wp14:anchorId="00338C44" wp14:editId="3365900F">
            <wp:extent cx="782311" cy="1005840"/>
            <wp:effectExtent l="0" t="0" r="0" b="0"/>
            <wp:docPr id="122344643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892018" name=""/>
                    <pic:cNvPicPr/>
                  </pic:nvPicPr>
                  <pic:blipFill>
                    <a:blip r:embed="rId11">
                      <a:extLst>
                        <a:ext uri="{28A0092B-C50C-407E-A947-70E740481C1C}">
                          <a14:useLocalDpi xmlns:a14="http://schemas.microsoft.com/office/drawing/2010/main"/>
                        </a:ext>
                      </a:extLst>
                    </a:blip>
                    <a:stretch>
                      <a:fillRect/>
                    </a:stretch>
                  </pic:blipFill>
                  <pic:spPr>
                    <a:xfrm>
                      <a:off x="0" y="0"/>
                      <a:ext cx="782311" cy="1005840"/>
                    </a:xfrm>
                    <a:prstGeom prst="rect">
                      <a:avLst/>
                    </a:prstGeom>
                  </pic:spPr>
                </pic:pic>
              </a:graphicData>
            </a:graphic>
          </wp:inline>
        </w:drawing>
      </w:r>
      <w:r w:rsidR="30A35AE3">
        <w:rPr>
          <w:noProof/>
        </w:rPr>
        <w:drawing>
          <wp:inline distT="0" distB="0" distL="0" distR="0" wp14:anchorId="3D2A0AEB" wp14:editId="7CE3AC72">
            <wp:extent cx="861417" cy="1005840"/>
            <wp:effectExtent l="0" t="0" r="0" b="0"/>
            <wp:docPr id="49231515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90775" name=""/>
                    <pic:cNvPicPr/>
                  </pic:nvPicPr>
                  <pic:blipFill>
                    <a:blip r:embed="rId12">
                      <a:extLst>
                        <a:ext uri="{28A0092B-C50C-407E-A947-70E740481C1C}">
                          <a14:useLocalDpi xmlns:a14="http://schemas.microsoft.com/office/drawing/2010/main"/>
                        </a:ext>
                      </a:extLst>
                    </a:blip>
                    <a:stretch>
                      <a:fillRect/>
                    </a:stretch>
                  </pic:blipFill>
                  <pic:spPr>
                    <a:xfrm>
                      <a:off x="0" y="0"/>
                      <a:ext cx="861417" cy="1005840"/>
                    </a:xfrm>
                    <a:prstGeom prst="rect">
                      <a:avLst/>
                    </a:prstGeom>
                  </pic:spPr>
                </pic:pic>
              </a:graphicData>
            </a:graphic>
          </wp:inline>
        </w:drawing>
      </w:r>
    </w:p>
    <w:p w14:paraId="4949BF71" w14:textId="5065D1E0" w:rsidR="0030520B" w:rsidRDefault="0030520B" w:rsidP="15FD8ED7">
      <w:pPr>
        <w:spacing w:after="0" w:line="240" w:lineRule="auto"/>
        <w:jc w:val="center"/>
      </w:pPr>
    </w:p>
    <w:p w14:paraId="5655C612" w14:textId="2855924E" w:rsidR="0030520B" w:rsidRDefault="1C173D3C" w:rsidP="15FD8ED7">
      <w:pPr>
        <w:spacing w:after="0" w:line="240" w:lineRule="auto"/>
        <w:jc w:val="center"/>
      </w:pPr>
      <w:r>
        <w:rPr>
          <w:noProof/>
        </w:rPr>
        <w:drawing>
          <wp:inline distT="0" distB="0" distL="0" distR="0" wp14:anchorId="5DE05729" wp14:editId="09184CA5">
            <wp:extent cx="914400" cy="990600"/>
            <wp:effectExtent l="0" t="0" r="0" b="0"/>
            <wp:docPr id="1005878585" name="drawing" descr="A cartoon of a child holding an ap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545365" name=""/>
                    <pic:cNvPicPr/>
                  </pic:nvPicPr>
                  <pic:blipFill>
                    <a:blip r:embed="rId13">
                      <a:extLst>
                        <a:ext uri="{28A0092B-C50C-407E-A947-70E740481C1C}">
                          <a14:useLocalDpi xmlns:a14="http://schemas.microsoft.com/office/drawing/2010/main" val="0"/>
                        </a:ext>
                      </a:extLst>
                    </a:blip>
                    <a:stretch>
                      <a:fillRect/>
                    </a:stretch>
                  </pic:blipFill>
                  <pic:spPr>
                    <a:xfrm>
                      <a:off x="0" y="0"/>
                      <a:ext cx="914400" cy="990600"/>
                    </a:xfrm>
                    <a:prstGeom prst="rect">
                      <a:avLst/>
                    </a:prstGeom>
                  </pic:spPr>
                </pic:pic>
              </a:graphicData>
            </a:graphic>
          </wp:inline>
        </w:drawing>
      </w:r>
      <w:r w:rsidR="220BA067">
        <w:rPr>
          <w:noProof/>
        </w:rPr>
        <w:drawing>
          <wp:inline distT="0" distB="0" distL="0" distR="0" wp14:anchorId="76742F03" wp14:editId="459B9487">
            <wp:extent cx="952500" cy="990600"/>
            <wp:effectExtent l="0" t="0" r="0" b="0"/>
            <wp:docPr id="127181083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57029" name=""/>
                    <pic:cNvPicPr/>
                  </pic:nvPicPr>
                  <pic:blipFill>
                    <a:blip r:embed="rId14">
                      <a:extLst>
                        <a:ext uri="{28A0092B-C50C-407E-A947-70E740481C1C}">
                          <a14:useLocalDpi xmlns:a14="http://schemas.microsoft.com/office/drawing/2010/main" val="0"/>
                        </a:ext>
                      </a:extLst>
                    </a:blip>
                    <a:stretch>
                      <a:fillRect/>
                    </a:stretch>
                  </pic:blipFill>
                  <pic:spPr>
                    <a:xfrm>
                      <a:off x="0" y="0"/>
                      <a:ext cx="952500" cy="990600"/>
                    </a:xfrm>
                    <a:prstGeom prst="rect">
                      <a:avLst/>
                    </a:prstGeom>
                  </pic:spPr>
                </pic:pic>
              </a:graphicData>
            </a:graphic>
          </wp:inline>
        </w:drawing>
      </w:r>
    </w:p>
    <w:p w14:paraId="4EBBC10B" w14:textId="39336EC5" w:rsidR="15FD8ED7" w:rsidRDefault="15FD8ED7" w:rsidP="15FD8ED7">
      <w:pPr>
        <w:spacing w:after="0" w:line="240" w:lineRule="auto"/>
        <w:jc w:val="center"/>
        <w:rPr>
          <w:rFonts w:ascii="Gill Sans Nova Light" w:eastAsia="Gill Sans Nova Light" w:hAnsi="Gill Sans Nova Light" w:cs="Gill Sans Nova Light"/>
          <w:color w:val="000000" w:themeColor="text1"/>
          <w:sz w:val="28"/>
          <w:szCs w:val="28"/>
        </w:rPr>
      </w:pPr>
    </w:p>
    <w:p w14:paraId="2226C2FD" w14:textId="04E60BC4" w:rsidR="0030520B" w:rsidRDefault="0030520B" w:rsidP="6FA97228">
      <w:pPr>
        <w:spacing w:after="0" w:line="240" w:lineRule="auto"/>
        <w:rPr>
          <w:rFonts w:ascii="Gill Sans Nova Light" w:eastAsia="Gill Sans Nova Light" w:hAnsi="Gill Sans Nova Light" w:cs="Gill Sans Nova Light"/>
          <w:color w:val="000000" w:themeColor="text1"/>
          <w:sz w:val="28"/>
          <w:szCs w:val="28"/>
        </w:rPr>
      </w:pPr>
    </w:p>
    <w:p w14:paraId="279D492B" w14:textId="22538018" w:rsidR="0030520B" w:rsidRDefault="0030520B" w:rsidP="6FA97228">
      <w:pPr>
        <w:spacing w:after="0" w:line="240" w:lineRule="auto"/>
        <w:rPr>
          <w:rFonts w:ascii="Gill Sans Nova Light" w:eastAsia="Gill Sans Nova Light" w:hAnsi="Gill Sans Nova Light" w:cs="Gill Sans Nova Light"/>
          <w:color w:val="000000" w:themeColor="text1"/>
          <w:sz w:val="28"/>
          <w:szCs w:val="28"/>
        </w:rPr>
      </w:pPr>
    </w:p>
    <w:p w14:paraId="48AB9B1B" w14:textId="53E53E3F" w:rsidR="0030520B" w:rsidRDefault="19BDACF0" w:rsidP="6FA97228">
      <w:pPr>
        <w:spacing w:after="0" w:line="240" w:lineRule="auto"/>
        <w:jc w:val="center"/>
        <w:rPr>
          <w:rFonts w:ascii="Lucida Sans" w:eastAsia="Lucida Sans" w:hAnsi="Lucida Sans" w:cs="Lucida Sans"/>
          <w:color w:val="FF0000"/>
          <w:sz w:val="56"/>
          <w:szCs w:val="56"/>
        </w:rPr>
      </w:pPr>
      <w:r w:rsidRPr="15FD8ED7">
        <w:rPr>
          <w:rFonts w:ascii="Lucida Sans" w:eastAsia="Lucida Sans" w:hAnsi="Lucida Sans" w:cs="Lucida Sans"/>
          <w:b/>
          <w:bCs/>
          <w:color w:val="FF0000"/>
          <w:sz w:val="56"/>
          <w:szCs w:val="56"/>
        </w:rPr>
        <w:t>A BRIEF GUIDE TO EXTRA FINANCIAL HELP AVAILABLE FOR OUR FAMILIES &amp; CARERS</w:t>
      </w:r>
    </w:p>
    <w:p w14:paraId="4212F968" w14:textId="649C94D5" w:rsidR="15FD8ED7" w:rsidRDefault="15FD8ED7" w:rsidP="15FD8ED7">
      <w:pPr>
        <w:spacing w:after="0" w:line="240" w:lineRule="auto"/>
        <w:jc w:val="center"/>
        <w:rPr>
          <w:rFonts w:ascii="Lucida Sans" w:eastAsia="Lucida Sans" w:hAnsi="Lucida Sans" w:cs="Lucida Sans"/>
          <w:b/>
          <w:bCs/>
          <w:color w:val="FF0000"/>
          <w:sz w:val="56"/>
          <w:szCs w:val="56"/>
        </w:rPr>
      </w:pPr>
    </w:p>
    <w:p w14:paraId="7ABA5274" w14:textId="182246CC" w:rsidR="0030520B" w:rsidRDefault="19BDACF0" w:rsidP="6FA97228">
      <w:pPr>
        <w:spacing w:after="0" w:line="240" w:lineRule="auto"/>
        <w:jc w:val="center"/>
        <w:rPr>
          <w:rFonts w:ascii="Lucida Sans" w:eastAsia="Lucida Sans" w:hAnsi="Lucida Sans" w:cs="Lucida Sans"/>
          <w:color w:val="000000" w:themeColor="text1"/>
          <w:sz w:val="36"/>
          <w:szCs w:val="36"/>
        </w:rPr>
      </w:pPr>
      <w:r w:rsidRPr="15FD8ED7">
        <w:rPr>
          <w:rFonts w:ascii="Lucida Sans" w:eastAsia="Lucida Sans" w:hAnsi="Lucida Sans" w:cs="Lucida Sans"/>
          <w:b/>
          <w:bCs/>
          <w:color w:val="000000" w:themeColor="text1"/>
          <w:sz w:val="36"/>
          <w:szCs w:val="36"/>
        </w:rPr>
        <w:t xml:space="preserve">(This Edition - Updated </w:t>
      </w:r>
      <w:r w:rsidR="3D8A751B" w:rsidRPr="15FD8ED7">
        <w:rPr>
          <w:rFonts w:ascii="Lucida Sans" w:eastAsia="Lucida Sans" w:hAnsi="Lucida Sans" w:cs="Lucida Sans"/>
          <w:b/>
          <w:bCs/>
          <w:color w:val="000000" w:themeColor="text1"/>
          <w:sz w:val="36"/>
          <w:szCs w:val="36"/>
        </w:rPr>
        <w:t xml:space="preserve">August </w:t>
      </w:r>
      <w:r w:rsidRPr="15FD8ED7">
        <w:rPr>
          <w:rFonts w:ascii="Lucida Sans" w:eastAsia="Lucida Sans" w:hAnsi="Lucida Sans" w:cs="Lucida Sans"/>
          <w:b/>
          <w:bCs/>
          <w:color w:val="000000" w:themeColor="text1"/>
          <w:sz w:val="36"/>
          <w:szCs w:val="36"/>
        </w:rPr>
        <w:t>2025)</w:t>
      </w:r>
    </w:p>
    <w:p w14:paraId="58E6B571" w14:textId="7A17E366" w:rsidR="15FD8ED7" w:rsidRDefault="15FD8ED7" w:rsidP="15FD8ED7">
      <w:pPr>
        <w:spacing w:after="0" w:line="240" w:lineRule="auto"/>
        <w:jc w:val="center"/>
        <w:rPr>
          <w:rFonts w:ascii="Lucida Sans" w:eastAsia="Lucida Sans" w:hAnsi="Lucida Sans" w:cs="Lucida Sans"/>
          <w:b/>
          <w:bCs/>
          <w:color w:val="000000" w:themeColor="text1"/>
          <w:sz w:val="36"/>
          <w:szCs w:val="36"/>
        </w:rPr>
      </w:pPr>
    </w:p>
    <w:p w14:paraId="04B96FBB" w14:textId="5DA3F810" w:rsidR="0030520B" w:rsidRDefault="0030520B" w:rsidP="6FA97228">
      <w:pPr>
        <w:spacing w:after="0" w:line="240" w:lineRule="auto"/>
        <w:jc w:val="both"/>
        <w:rPr>
          <w:rFonts w:ascii="Gill Sans Nova Light" w:eastAsia="Gill Sans Nova Light" w:hAnsi="Gill Sans Nova Light" w:cs="Gill Sans Nova Light"/>
          <w:color w:val="000000" w:themeColor="text1"/>
          <w:sz w:val="28"/>
          <w:szCs w:val="28"/>
        </w:rPr>
      </w:pPr>
    </w:p>
    <w:p w14:paraId="57B307D3" w14:textId="31584351" w:rsidR="0030520B" w:rsidRDefault="01295908" w:rsidP="15FD8ED7">
      <w:pPr>
        <w:spacing w:after="0" w:line="240" w:lineRule="auto"/>
        <w:jc w:val="center"/>
      </w:pPr>
      <w:r>
        <w:rPr>
          <w:noProof/>
        </w:rPr>
        <w:drawing>
          <wp:inline distT="0" distB="0" distL="0" distR="0" wp14:anchorId="5E5830D8" wp14:editId="19BA8008">
            <wp:extent cx="2914650" cy="1028700"/>
            <wp:effectExtent l="0" t="0" r="0" b="0"/>
            <wp:docPr id="1038896297" name="drawing" descr="Toolkit for Parent Counc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896297" name=""/>
                    <pic:cNvPicPr/>
                  </pic:nvPicPr>
                  <pic:blipFill>
                    <a:blip r:embed="rId15">
                      <a:extLst>
                        <a:ext uri="{28A0092B-C50C-407E-A947-70E740481C1C}">
                          <a14:useLocalDpi xmlns:a14="http://schemas.microsoft.com/office/drawing/2010/main" val="0"/>
                        </a:ext>
                      </a:extLst>
                    </a:blip>
                    <a:stretch>
                      <a:fillRect/>
                    </a:stretch>
                  </pic:blipFill>
                  <pic:spPr>
                    <a:xfrm>
                      <a:off x="0" y="0"/>
                      <a:ext cx="2914650" cy="1028700"/>
                    </a:xfrm>
                    <a:prstGeom prst="rect">
                      <a:avLst/>
                    </a:prstGeom>
                  </pic:spPr>
                </pic:pic>
              </a:graphicData>
            </a:graphic>
          </wp:inline>
        </w:drawing>
      </w:r>
    </w:p>
    <w:p w14:paraId="69322D13" w14:textId="1F91F978" w:rsidR="0030520B" w:rsidRDefault="0030520B" w:rsidP="6FA97228">
      <w:pPr>
        <w:spacing w:after="0" w:line="240" w:lineRule="auto"/>
        <w:jc w:val="both"/>
      </w:pPr>
    </w:p>
    <w:p w14:paraId="1D8EB25C" w14:textId="1A5D23F9" w:rsidR="438D7CB9" w:rsidRDefault="7487B387" w:rsidP="1ABB8ED2">
      <w:pPr>
        <w:spacing w:after="0" w:line="240" w:lineRule="auto"/>
        <w:jc w:val="center"/>
        <w:rPr>
          <w:rFonts w:ascii="Gill Sans Nova Light" w:eastAsia="Gill Sans Nova Light" w:hAnsi="Gill Sans Nova Light" w:cs="Gill Sans Nova Light"/>
          <w:b/>
          <w:bCs/>
          <w:color w:val="000000" w:themeColor="text1"/>
          <w:sz w:val="28"/>
          <w:szCs w:val="28"/>
        </w:rPr>
      </w:pPr>
      <w:r>
        <w:rPr>
          <w:noProof/>
        </w:rPr>
        <w:drawing>
          <wp:inline distT="0" distB="0" distL="0" distR="0" wp14:anchorId="7521DAFE" wp14:editId="0BB7393F">
            <wp:extent cx="1009650" cy="1009650"/>
            <wp:effectExtent l="0" t="0" r="0" b="0"/>
            <wp:docPr id="1097823113" name="drawing" descr="Vacancies with Child Poverty Action Group In Scotland – October 2020 –  Goodmo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823113" name=""/>
                    <pic:cNvPicPr/>
                  </pic:nvPicPr>
                  <pic:blipFill>
                    <a:blip r:embed="rId16">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inline>
        </w:drawing>
      </w:r>
      <w:r w:rsidR="135DE699">
        <w:t xml:space="preserve">           </w:t>
      </w:r>
      <w:r w:rsidR="135DE699">
        <w:rPr>
          <w:noProof/>
        </w:rPr>
        <w:drawing>
          <wp:inline distT="0" distB="0" distL="0" distR="0" wp14:anchorId="1059040E" wp14:editId="00411F81">
            <wp:extent cx="1600200" cy="895350"/>
            <wp:effectExtent l="0" t="0" r="0" b="0"/>
            <wp:docPr id="760893999" name="drawing" descr="Home – The City of Edinburgh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420896" name=""/>
                    <pic:cNvPicPr/>
                  </pic:nvPicPr>
                  <pic:blipFill>
                    <a:blip r:embed="rId17">
                      <a:extLst>
                        <a:ext uri="{28A0092B-C50C-407E-A947-70E740481C1C}">
                          <a14:useLocalDpi xmlns:a14="http://schemas.microsoft.com/office/drawing/2010/main" val="0"/>
                        </a:ext>
                      </a:extLst>
                    </a:blip>
                    <a:stretch>
                      <a:fillRect/>
                    </a:stretch>
                  </pic:blipFill>
                  <pic:spPr>
                    <a:xfrm>
                      <a:off x="0" y="0"/>
                      <a:ext cx="1600200" cy="895350"/>
                    </a:xfrm>
                    <a:prstGeom prst="rect">
                      <a:avLst/>
                    </a:prstGeom>
                  </pic:spPr>
                </pic:pic>
              </a:graphicData>
            </a:graphic>
          </wp:inline>
        </w:drawing>
      </w:r>
    </w:p>
    <w:p w14:paraId="4E57CCBE" w14:textId="7B9F3E0E" w:rsidR="438D7CB9" w:rsidRDefault="7812C69F" w:rsidP="1ABB8ED2">
      <w:pPr>
        <w:spacing w:after="0" w:line="240" w:lineRule="auto"/>
        <w:rPr>
          <w:rFonts w:ascii="Gill Sans Nova Light" w:eastAsia="Gill Sans Nova Light" w:hAnsi="Gill Sans Nova Light" w:cs="Gill Sans Nova Light"/>
          <w:b/>
          <w:bCs/>
          <w:color w:val="000000" w:themeColor="text1"/>
          <w:sz w:val="28"/>
          <w:szCs w:val="28"/>
        </w:rPr>
      </w:pPr>
      <w:r w:rsidRPr="1ABB8ED2">
        <w:rPr>
          <w:rFonts w:ascii="Calibri" w:eastAsia="Calibri" w:hAnsi="Calibri" w:cs="Calibri"/>
          <w:sz w:val="22"/>
          <w:szCs w:val="22"/>
        </w:rPr>
        <w:t xml:space="preserve">Many families with children </w:t>
      </w:r>
      <w:r w:rsidR="4593FFD8" w:rsidRPr="1ABB8ED2">
        <w:rPr>
          <w:rFonts w:ascii="Calibri" w:eastAsia="Calibri" w:hAnsi="Calibri" w:cs="Calibri"/>
          <w:sz w:val="22"/>
          <w:szCs w:val="22"/>
        </w:rPr>
        <w:t xml:space="preserve">in </w:t>
      </w:r>
      <w:r w:rsidRPr="1ABB8ED2">
        <w:rPr>
          <w:rFonts w:ascii="Calibri" w:eastAsia="Calibri" w:hAnsi="Calibri" w:cs="Calibri"/>
          <w:sz w:val="22"/>
          <w:szCs w:val="22"/>
        </w:rPr>
        <w:t xml:space="preserve">our </w:t>
      </w:r>
      <w:r w:rsidR="7064FFF1" w:rsidRPr="1ABB8ED2">
        <w:rPr>
          <w:rFonts w:ascii="Calibri" w:eastAsia="Calibri" w:hAnsi="Calibri" w:cs="Calibri"/>
          <w:sz w:val="22"/>
          <w:szCs w:val="22"/>
        </w:rPr>
        <w:t>community</w:t>
      </w:r>
      <w:r w:rsidRPr="1ABB8ED2">
        <w:rPr>
          <w:rFonts w:ascii="Calibri" w:eastAsia="Calibri" w:hAnsi="Calibri" w:cs="Calibri"/>
          <w:sz w:val="22"/>
          <w:szCs w:val="22"/>
        </w:rPr>
        <w:t xml:space="preserve"> may be eligible for additional financial support. If you're on a low income and finding things difficult, you could still qualify for this hel</w:t>
      </w:r>
      <w:r w:rsidR="65AE11F6" w:rsidRPr="1ABB8ED2">
        <w:rPr>
          <w:rFonts w:ascii="Calibri" w:eastAsia="Calibri" w:hAnsi="Calibri" w:cs="Calibri"/>
          <w:sz w:val="22"/>
          <w:szCs w:val="22"/>
        </w:rPr>
        <w:t xml:space="preserve">p; </w:t>
      </w:r>
      <w:r w:rsidRPr="1ABB8ED2">
        <w:rPr>
          <w:rFonts w:ascii="Calibri" w:eastAsia="Calibri" w:hAnsi="Calibri" w:cs="Calibri"/>
          <w:sz w:val="22"/>
          <w:szCs w:val="22"/>
        </w:rPr>
        <w:t>even if you haven’t applied for anything before.</w:t>
      </w:r>
    </w:p>
    <w:p w14:paraId="4F17B462" w14:textId="401FDA14" w:rsidR="438D7CB9" w:rsidRDefault="7812C69F" w:rsidP="1ABB8ED2">
      <w:pPr>
        <w:spacing w:before="240" w:after="240"/>
        <w:jc w:val="both"/>
        <w:rPr>
          <w:rFonts w:ascii="Calibri" w:eastAsia="Calibri" w:hAnsi="Calibri" w:cs="Calibri"/>
          <w:sz w:val="20"/>
          <w:szCs w:val="20"/>
        </w:rPr>
      </w:pPr>
      <w:r w:rsidRPr="1ABB8ED2">
        <w:rPr>
          <w:rFonts w:ascii="Calibri" w:eastAsia="Calibri" w:hAnsi="Calibri" w:cs="Calibri"/>
          <w:sz w:val="22"/>
          <w:szCs w:val="22"/>
        </w:rPr>
        <w:lastRenderedPageBreak/>
        <w:t>This guide provides helpful information on what support is available, who can access it, and how to apply. It includes QR codes</w:t>
      </w:r>
      <w:r w:rsidR="389B4F02" w:rsidRPr="1ABB8ED2">
        <w:rPr>
          <w:rFonts w:ascii="Calibri" w:eastAsia="Calibri" w:hAnsi="Calibri" w:cs="Calibri"/>
          <w:sz w:val="22"/>
          <w:szCs w:val="22"/>
        </w:rPr>
        <w:t xml:space="preserve"> that you can scan</w:t>
      </w:r>
      <w:r w:rsidRPr="1ABB8ED2">
        <w:rPr>
          <w:rFonts w:ascii="Calibri" w:eastAsia="Calibri" w:hAnsi="Calibri" w:cs="Calibri"/>
          <w:sz w:val="22"/>
          <w:szCs w:val="22"/>
        </w:rPr>
        <w:t xml:space="preserve"> </w:t>
      </w:r>
      <w:r w:rsidR="67917651" w:rsidRPr="1ABB8ED2">
        <w:rPr>
          <w:rFonts w:ascii="Calibri" w:eastAsia="Calibri" w:hAnsi="Calibri" w:cs="Calibri"/>
          <w:sz w:val="22"/>
          <w:szCs w:val="22"/>
        </w:rPr>
        <w:t>and in text links</w:t>
      </w:r>
      <w:r w:rsidRPr="1ABB8ED2">
        <w:rPr>
          <w:rFonts w:ascii="Calibri" w:eastAsia="Calibri" w:hAnsi="Calibri" w:cs="Calibri"/>
          <w:sz w:val="22"/>
          <w:szCs w:val="22"/>
        </w:rPr>
        <w:t xml:space="preserve"> to take you directly to the relevant websites or application pages to make the process easier. Please feel free to share this guide with anyone who might benefit from it.</w:t>
      </w:r>
    </w:p>
    <w:p w14:paraId="2F0BAB65" w14:textId="2F4E5C67" w:rsidR="7812C69F" w:rsidRDefault="7812C69F" w:rsidP="1ABB8ED2">
      <w:pPr>
        <w:spacing w:before="240" w:after="240"/>
        <w:jc w:val="both"/>
        <w:rPr>
          <w:rFonts w:ascii="Aptos" w:eastAsia="Aptos" w:hAnsi="Aptos" w:cs="Aptos"/>
        </w:rPr>
      </w:pPr>
      <w:r w:rsidRPr="1ABB8ED2">
        <w:rPr>
          <w:rFonts w:ascii="Calibri" w:eastAsia="Calibri" w:hAnsi="Calibri" w:cs="Calibri"/>
          <w:sz w:val="22"/>
          <w:szCs w:val="22"/>
        </w:rPr>
        <w:t xml:space="preserve">Special thanks to Moira Coupar and her team at The City of Edinburgh’s Welfare </w:t>
      </w:r>
      <w:r w:rsidR="569D1742" w:rsidRPr="1ABB8ED2">
        <w:rPr>
          <w:rFonts w:ascii="Calibri" w:eastAsia="Calibri" w:hAnsi="Calibri" w:cs="Calibri"/>
          <w:sz w:val="22"/>
          <w:szCs w:val="22"/>
        </w:rPr>
        <w:t>Reform Team</w:t>
      </w:r>
      <w:r w:rsidRPr="1ABB8ED2">
        <w:rPr>
          <w:rFonts w:ascii="Calibri" w:eastAsia="Calibri" w:hAnsi="Calibri" w:cs="Calibri"/>
          <w:sz w:val="22"/>
          <w:szCs w:val="22"/>
        </w:rPr>
        <w:t xml:space="preserve"> for their continued support in helping us compile this resource.</w:t>
      </w:r>
    </w:p>
    <w:p w14:paraId="3F8CCA67" w14:textId="7A46F054" w:rsidR="3A382CD1" w:rsidRDefault="3A382CD1" w:rsidP="1ABB8ED2">
      <w:pPr>
        <w:spacing w:before="240" w:after="240"/>
        <w:jc w:val="center"/>
        <w:rPr>
          <w:rFonts w:ascii="Open Sans" w:eastAsia="Open Sans" w:hAnsi="Open Sans" w:cs="Open Sans"/>
          <w:sz w:val="21"/>
          <w:szCs w:val="21"/>
        </w:rPr>
      </w:pPr>
      <w:r>
        <w:br/>
      </w:r>
      <w:r w:rsidR="20E83A29" w:rsidRPr="1ABB8ED2">
        <w:rPr>
          <w:rFonts w:ascii="Open Sans" w:eastAsia="Open Sans" w:hAnsi="Open Sans" w:cs="Open Sans"/>
          <w:b/>
          <w:bCs/>
          <w:color w:val="444444"/>
          <w:sz w:val="21"/>
          <w:szCs w:val="21"/>
        </w:rPr>
        <w:t>E-mail:</w:t>
      </w:r>
      <w:r w:rsidR="20E83A29" w:rsidRPr="1ABB8ED2">
        <w:rPr>
          <w:rFonts w:ascii="Open Sans" w:eastAsia="Open Sans" w:hAnsi="Open Sans" w:cs="Open Sans"/>
          <w:color w:val="444444"/>
          <w:sz w:val="21"/>
          <w:szCs w:val="21"/>
        </w:rPr>
        <w:t xml:space="preserve"> </w:t>
      </w:r>
      <w:r w:rsidR="471BE796" w:rsidRPr="1ABB8ED2">
        <w:rPr>
          <w:rFonts w:ascii="Open Sans" w:eastAsia="Open Sans" w:hAnsi="Open Sans" w:cs="Open Sans"/>
          <w:sz w:val="22"/>
          <w:szCs w:val="22"/>
        </w:rPr>
        <w:t>supportportobellolc@ea.edin.sch.uk</w:t>
      </w:r>
    </w:p>
    <w:p w14:paraId="4CAA1EC2" w14:textId="77A7663A" w:rsidR="15FD8ED7" w:rsidRDefault="15FD8ED7" w:rsidP="15FD8ED7">
      <w:pPr>
        <w:spacing w:after="0" w:line="240" w:lineRule="auto"/>
        <w:jc w:val="center"/>
        <w:rPr>
          <w:rFonts w:ascii="Aptos" w:eastAsia="Aptos" w:hAnsi="Aptos" w:cs="Aptos"/>
        </w:rPr>
      </w:pPr>
    </w:p>
    <w:p w14:paraId="350C0056" w14:textId="7C990AC0" w:rsidR="34A018C4" w:rsidRDefault="34A018C4" w:rsidP="15FD8ED7">
      <w:pPr>
        <w:spacing w:after="0" w:line="240" w:lineRule="auto"/>
        <w:jc w:val="center"/>
        <w:rPr>
          <w:rFonts w:ascii="Aptos" w:eastAsia="Aptos" w:hAnsi="Aptos" w:cs="Aptos"/>
        </w:rPr>
      </w:pPr>
      <w:r w:rsidRPr="15FD8ED7">
        <w:rPr>
          <w:rFonts w:ascii="Aptos" w:eastAsia="Aptos" w:hAnsi="Aptos" w:cs="Aptos"/>
        </w:rPr>
        <w:t xml:space="preserve">Contents: </w:t>
      </w:r>
    </w:p>
    <w:p w14:paraId="380D1E7F" w14:textId="1C90C135" w:rsidR="15FD8ED7" w:rsidRDefault="15FD8ED7" w:rsidP="15FD8ED7">
      <w:pPr>
        <w:spacing w:after="0" w:line="240" w:lineRule="auto"/>
        <w:jc w:val="center"/>
        <w:rPr>
          <w:rFonts w:ascii="Aptos" w:eastAsia="Aptos" w:hAnsi="Aptos" w:cs="Aptos"/>
        </w:rPr>
      </w:pPr>
    </w:p>
    <w:sdt>
      <w:sdtPr>
        <w:id w:val="1465581847"/>
        <w:docPartObj>
          <w:docPartGallery w:val="Table of Contents"/>
          <w:docPartUnique/>
        </w:docPartObj>
      </w:sdtPr>
      <w:sdtEndPr/>
      <w:sdtContent>
        <w:p w14:paraId="26288041" w14:textId="03152FC7" w:rsidR="15FD8ED7" w:rsidRDefault="11B11DD9" w:rsidP="15FD8ED7">
          <w:pPr>
            <w:pStyle w:val="TOC1"/>
            <w:tabs>
              <w:tab w:val="right" w:leader="dot" w:pos="9015"/>
            </w:tabs>
            <w:rPr>
              <w:rStyle w:val="Hyperlink"/>
            </w:rPr>
          </w:pPr>
          <w:r>
            <w:fldChar w:fldCharType="begin"/>
          </w:r>
          <w:r w:rsidR="68252D3F">
            <w:instrText>TOC \o "1-9" \z \u \h</w:instrText>
          </w:r>
          <w:r>
            <w:fldChar w:fldCharType="separate"/>
          </w:r>
          <w:hyperlink w:anchor="_Toc149168133">
            <w:r w:rsidR="1ABB8ED2" w:rsidRPr="1ABB8ED2">
              <w:rPr>
                <w:rStyle w:val="Hyperlink"/>
              </w:rPr>
              <w:t>FREE SCHOOL MEALS IN EDINBURGH SCHOOLS</w:t>
            </w:r>
            <w:r w:rsidR="68252D3F">
              <w:tab/>
            </w:r>
            <w:r w:rsidR="68252D3F">
              <w:fldChar w:fldCharType="begin"/>
            </w:r>
            <w:r w:rsidR="68252D3F">
              <w:instrText>PAGEREF _Toc149168133 \h</w:instrText>
            </w:r>
            <w:r w:rsidR="68252D3F">
              <w:fldChar w:fldCharType="separate"/>
            </w:r>
            <w:r w:rsidR="1ABB8ED2" w:rsidRPr="1ABB8ED2">
              <w:rPr>
                <w:rStyle w:val="Hyperlink"/>
              </w:rPr>
              <w:t>2</w:t>
            </w:r>
            <w:r w:rsidR="68252D3F">
              <w:fldChar w:fldCharType="end"/>
            </w:r>
          </w:hyperlink>
        </w:p>
        <w:p w14:paraId="45244D91" w14:textId="6F323324" w:rsidR="15FD8ED7" w:rsidRDefault="1ABB8ED2" w:rsidP="15FD8ED7">
          <w:pPr>
            <w:pStyle w:val="TOC1"/>
            <w:tabs>
              <w:tab w:val="right" w:leader="dot" w:pos="9015"/>
            </w:tabs>
            <w:rPr>
              <w:rStyle w:val="Hyperlink"/>
            </w:rPr>
          </w:pPr>
          <w:hyperlink w:anchor="_Toc1543280772">
            <w:r w:rsidRPr="1ABB8ED2">
              <w:rPr>
                <w:rStyle w:val="Hyperlink"/>
              </w:rPr>
              <w:t>FREE SCHOOL MEALS FOR P6 &amp; P7 PUPILS</w:t>
            </w:r>
            <w:r w:rsidR="11B11DD9">
              <w:tab/>
            </w:r>
            <w:r w:rsidR="11B11DD9">
              <w:fldChar w:fldCharType="begin"/>
            </w:r>
            <w:r w:rsidR="11B11DD9">
              <w:instrText>PAGEREF _Toc1543280772 \h</w:instrText>
            </w:r>
            <w:r w:rsidR="11B11DD9">
              <w:fldChar w:fldCharType="separate"/>
            </w:r>
            <w:r w:rsidRPr="1ABB8ED2">
              <w:rPr>
                <w:rStyle w:val="Hyperlink"/>
              </w:rPr>
              <w:t>3</w:t>
            </w:r>
            <w:r w:rsidR="11B11DD9">
              <w:fldChar w:fldCharType="end"/>
            </w:r>
          </w:hyperlink>
        </w:p>
        <w:p w14:paraId="246B6169" w14:textId="0C2DD94B" w:rsidR="15FD8ED7" w:rsidRDefault="1ABB8ED2" w:rsidP="15FD8ED7">
          <w:pPr>
            <w:pStyle w:val="TOC1"/>
            <w:tabs>
              <w:tab w:val="right" w:leader="dot" w:pos="9015"/>
            </w:tabs>
            <w:rPr>
              <w:rStyle w:val="Hyperlink"/>
            </w:rPr>
          </w:pPr>
          <w:hyperlink w:anchor="_Toc375998379">
            <w:r w:rsidRPr="1ABB8ED2">
              <w:rPr>
                <w:rStyle w:val="Hyperlink"/>
              </w:rPr>
              <w:t>THE EDINBURGH POLICE FUND FOR CHILDREN</w:t>
            </w:r>
            <w:r w:rsidR="11B11DD9">
              <w:tab/>
            </w:r>
            <w:r w:rsidR="11B11DD9">
              <w:fldChar w:fldCharType="begin"/>
            </w:r>
            <w:r w:rsidR="11B11DD9">
              <w:instrText>PAGEREF _Toc375998379 \h</w:instrText>
            </w:r>
            <w:r w:rsidR="11B11DD9">
              <w:fldChar w:fldCharType="separate"/>
            </w:r>
            <w:r w:rsidRPr="1ABB8ED2">
              <w:rPr>
                <w:rStyle w:val="Hyperlink"/>
              </w:rPr>
              <w:t>5</w:t>
            </w:r>
            <w:r w:rsidR="11B11DD9">
              <w:fldChar w:fldCharType="end"/>
            </w:r>
          </w:hyperlink>
        </w:p>
        <w:p w14:paraId="47BA28C7" w14:textId="3883CB4E" w:rsidR="15FD8ED7" w:rsidRDefault="1ABB8ED2" w:rsidP="15FD8ED7">
          <w:pPr>
            <w:pStyle w:val="TOC1"/>
            <w:tabs>
              <w:tab w:val="right" w:leader="dot" w:pos="9015"/>
            </w:tabs>
            <w:rPr>
              <w:rStyle w:val="Hyperlink"/>
            </w:rPr>
          </w:pPr>
          <w:hyperlink w:anchor="_Toc599126219">
            <w:r w:rsidRPr="1ABB8ED2">
              <w:rPr>
                <w:rStyle w:val="Hyperlink"/>
              </w:rPr>
              <w:t>EDINBURGH SCHOOL BANK FOR UNIFORMS</w:t>
            </w:r>
            <w:r w:rsidR="11B11DD9">
              <w:tab/>
            </w:r>
            <w:r w:rsidR="11B11DD9">
              <w:fldChar w:fldCharType="begin"/>
            </w:r>
            <w:r w:rsidR="11B11DD9">
              <w:instrText>PAGEREF _Toc599126219 \h</w:instrText>
            </w:r>
            <w:r w:rsidR="11B11DD9">
              <w:fldChar w:fldCharType="separate"/>
            </w:r>
            <w:r w:rsidRPr="1ABB8ED2">
              <w:rPr>
                <w:rStyle w:val="Hyperlink"/>
              </w:rPr>
              <w:t>5</w:t>
            </w:r>
            <w:r w:rsidR="11B11DD9">
              <w:fldChar w:fldCharType="end"/>
            </w:r>
          </w:hyperlink>
        </w:p>
        <w:p w14:paraId="47C0DFA2" w14:textId="03C41D9F" w:rsidR="15FD8ED7" w:rsidRDefault="1ABB8ED2" w:rsidP="15FD8ED7">
          <w:pPr>
            <w:pStyle w:val="TOC1"/>
            <w:tabs>
              <w:tab w:val="right" w:leader="dot" w:pos="9015"/>
            </w:tabs>
            <w:rPr>
              <w:rStyle w:val="Hyperlink"/>
            </w:rPr>
          </w:pPr>
          <w:hyperlink w:anchor="_Toc82641119">
            <w:r w:rsidRPr="1ABB8ED2">
              <w:rPr>
                <w:rStyle w:val="Hyperlink"/>
              </w:rPr>
              <w:t>ADULT DISABILTY PAYMENT</w:t>
            </w:r>
            <w:r w:rsidR="11B11DD9">
              <w:tab/>
            </w:r>
            <w:r w:rsidR="11B11DD9">
              <w:fldChar w:fldCharType="begin"/>
            </w:r>
            <w:r w:rsidR="11B11DD9">
              <w:instrText>PAGEREF _Toc82641119 \h</w:instrText>
            </w:r>
            <w:r w:rsidR="11B11DD9">
              <w:fldChar w:fldCharType="separate"/>
            </w:r>
            <w:r w:rsidRPr="1ABB8ED2">
              <w:rPr>
                <w:rStyle w:val="Hyperlink"/>
              </w:rPr>
              <w:t>5</w:t>
            </w:r>
            <w:r w:rsidR="11B11DD9">
              <w:fldChar w:fldCharType="end"/>
            </w:r>
          </w:hyperlink>
        </w:p>
        <w:p w14:paraId="4A05ED27" w14:textId="55B0DF66" w:rsidR="15FD8ED7" w:rsidRDefault="1ABB8ED2" w:rsidP="15FD8ED7">
          <w:pPr>
            <w:pStyle w:val="TOC1"/>
            <w:tabs>
              <w:tab w:val="right" w:leader="dot" w:pos="9015"/>
            </w:tabs>
            <w:rPr>
              <w:rStyle w:val="Hyperlink"/>
            </w:rPr>
          </w:pPr>
          <w:hyperlink w:anchor="_Toc1737925433">
            <w:r w:rsidRPr="1ABB8ED2">
              <w:rPr>
                <w:rStyle w:val="Hyperlink"/>
              </w:rPr>
              <w:t>BEST START GRANT AND FUNDS</w:t>
            </w:r>
            <w:r w:rsidR="11B11DD9">
              <w:tab/>
            </w:r>
            <w:r w:rsidR="11B11DD9">
              <w:fldChar w:fldCharType="begin"/>
            </w:r>
            <w:r w:rsidR="11B11DD9">
              <w:instrText>PAGEREF _Toc1737925433 \h</w:instrText>
            </w:r>
            <w:r w:rsidR="11B11DD9">
              <w:fldChar w:fldCharType="separate"/>
            </w:r>
            <w:r w:rsidRPr="1ABB8ED2">
              <w:rPr>
                <w:rStyle w:val="Hyperlink"/>
              </w:rPr>
              <w:t>6</w:t>
            </w:r>
            <w:r w:rsidR="11B11DD9">
              <w:fldChar w:fldCharType="end"/>
            </w:r>
          </w:hyperlink>
        </w:p>
        <w:p w14:paraId="384B499C" w14:textId="6BDD907B" w:rsidR="15FD8ED7" w:rsidRDefault="1ABB8ED2" w:rsidP="15FD8ED7">
          <w:pPr>
            <w:pStyle w:val="TOC1"/>
            <w:tabs>
              <w:tab w:val="right" w:leader="dot" w:pos="9015"/>
            </w:tabs>
            <w:rPr>
              <w:rStyle w:val="Hyperlink"/>
            </w:rPr>
          </w:pPr>
          <w:hyperlink w:anchor="_Toc2144936072">
            <w:r w:rsidRPr="1ABB8ED2">
              <w:rPr>
                <w:rStyle w:val="Hyperlink"/>
              </w:rPr>
              <w:t>CHILD DISABILITY PAYMENT</w:t>
            </w:r>
            <w:r w:rsidR="11B11DD9">
              <w:tab/>
            </w:r>
            <w:r w:rsidR="11B11DD9">
              <w:fldChar w:fldCharType="begin"/>
            </w:r>
            <w:r w:rsidR="11B11DD9">
              <w:instrText>PAGEREF _Toc2144936072 \h</w:instrText>
            </w:r>
            <w:r w:rsidR="11B11DD9">
              <w:fldChar w:fldCharType="separate"/>
            </w:r>
            <w:r w:rsidRPr="1ABB8ED2">
              <w:rPr>
                <w:rStyle w:val="Hyperlink"/>
              </w:rPr>
              <w:t>7</w:t>
            </w:r>
            <w:r w:rsidR="11B11DD9">
              <w:fldChar w:fldCharType="end"/>
            </w:r>
          </w:hyperlink>
        </w:p>
        <w:p w14:paraId="6AEC9BA5" w14:textId="58DC156C" w:rsidR="15FD8ED7" w:rsidRDefault="1ABB8ED2" w:rsidP="15FD8ED7">
          <w:pPr>
            <w:pStyle w:val="TOC1"/>
            <w:tabs>
              <w:tab w:val="right" w:leader="dot" w:pos="9015"/>
            </w:tabs>
            <w:rPr>
              <w:rStyle w:val="Hyperlink"/>
            </w:rPr>
          </w:pPr>
          <w:hyperlink w:anchor="_Toc389450688">
            <w:r w:rsidRPr="1ABB8ED2">
              <w:rPr>
                <w:rStyle w:val="Hyperlink"/>
              </w:rPr>
              <w:t>THE SCOTTISH CHILD PAYMENT</w:t>
            </w:r>
            <w:r w:rsidR="11B11DD9">
              <w:tab/>
            </w:r>
            <w:r w:rsidR="11B11DD9">
              <w:fldChar w:fldCharType="begin"/>
            </w:r>
            <w:r w:rsidR="11B11DD9">
              <w:instrText>PAGEREF _Toc389450688 \h</w:instrText>
            </w:r>
            <w:r w:rsidR="11B11DD9">
              <w:fldChar w:fldCharType="separate"/>
            </w:r>
            <w:r w:rsidRPr="1ABB8ED2">
              <w:rPr>
                <w:rStyle w:val="Hyperlink"/>
              </w:rPr>
              <w:t>8</w:t>
            </w:r>
            <w:r w:rsidR="11B11DD9">
              <w:fldChar w:fldCharType="end"/>
            </w:r>
          </w:hyperlink>
        </w:p>
        <w:p w14:paraId="3BA7669D" w14:textId="6989CAB9" w:rsidR="15FD8ED7" w:rsidRDefault="1ABB8ED2" w:rsidP="15FD8ED7">
          <w:pPr>
            <w:pStyle w:val="TOC1"/>
            <w:tabs>
              <w:tab w:val="right" w:leader="dot" w:pos="9015"/>
            </w:tabs>
            <w:rPr>
              <w:rStyle w:val="Hyperlink"/>
            </w:rPr>
          </w:pPr>
          <w:hyperlink w:anchor="_Toc1251966593">
            <w:r w:rsidRPr="1ABB8ED2">
              <w:rPr>
                <w:rStyle w:val="Hyperlink"/>
              </w:rPr>
              <w:t>COUNCIL TAX REDUCTION</w:t>
            </w:r>
            <w:r w:rsidR="11B11DD9">
              <w:tab/>
            </w:r>
            <w:r w:rsidR="11B11DD9">
              <w:fldChar w:fldCharType="begin"/>
            </w:r>
            <w:r w:rsidR="11B11DD9">
              <w:instrText>PAGEREF _Toc1251966593 \h</w:instrText>
            </w:r>
            <w:r w:rsidR="11B11DD9">
              <w:fldChar w:fldCharType="separate"/>
            </w:r>
            <w:r w:rsidRPr="1ABB8ED2">
              <w:rPr>
                <w:rStyle w:val="Hyperlink"/>
              </w:rPr>
              <w:t>9</w:t>
            </w:r>
            <w:r w:rsidR="11B11DD9">
              <w:fldChar w:fldCharType="end"/>
            </w:r>
          </w:hyperlink>
        </w:p>
        <w:p w14:paraId="2ECBE42C" w14:textId="499221BB" w:rsidR="15FD8ED7" w:rsidRDefault="1ABB8ED2" w:rsidP="15FD8ED7">
          <w:pPr>
            <w:pStyle w:val="TOC1"/>
            <w:tabs>
              <w:tab w:val="right" w:leader="dot" w:pos="9015"/>
            </w:tabs>
            <w:rPr>
              <w:rStyle w:val="Hyperlink"/>
            </w:rPr>
          </w:pPr>
          <w:hyperlink w:anchor="_Toc73720535">
            <w:r w:rsidRPr="1ABB8ED2">
              <w:rPr>
                <w:rStyle w:val="Hyperlink"/>
              </w:rPr>
              <w:t>DISCRETIONARY HOUSING PAYMENT (DHP)</w:t>
            </w:r>
            <w:r w:rsidR="11B11DD9">
              <w:tab/>
            </w:r>
            <w:r w:rsidR="11B11DD9">
              <w:fldChar w:fldCharType="begin"/>
            </w:r>
            <w:r w:rsidR="11B11DD9">
              <w:instrText>PAGEREF _Toc73720535 \h</w:instrText>
            </w:r>
            <w:r w:rsidR="11B11DD9">
              <w:fldChar w:fldCharType="separate"/>
            </w:r>
            <w:r w:rsidRPr="1ABB8ED2">
              <w:rPr>
                <w:rStyle w:val="Hyperlink"/>
              </w:rPr>
              <w:t>9</w:t>
            </w:r>
            <w:r w:rsidR="11B11DD9">
              <w:fldChar w:fldCharType="end"/>
            </w:r>
          </w:hyperlink>
        </w:p>
        <w:p w14:paraId="71CB18AD" w14:textId="1218372A" w:rsidR="15FD8ED7" w:rsidRDefault="1ABB8ED2" w:rsidP="15FD8ED7">
          <w:pPr>
            <w:pStyle w:val="TOC1"/>
            <w:tabs>
              <w:tab w:val="right" w:leader="dot" w:pos="9015"/>
            </w:tabs>
            <w:rPr>
              <w:rStyle w:val="Hyperlink"/>
            </w:rPr>
          </w:pPr>
          <w:hyperlink w:anchor="_Toc1828833996">
            <w:r w:rsidRPr="1ABB8ED2">
              <w:rPr>
                <w:rStyle w:val="Hyperlink"/>
              </w:rPr>
              <w:t>SCOTTISH WELFARE FUND(S)</w:t>
            </w:r>
            <w:r w:rsidR="11B11DD9">
              <w:tab/>
            </w:r>
            <w:r w:rsidR="11B11DD9">
              <w:fldChar w:fldCharType="begin"/>
            </w:r>
            <w:r w:rsidR="11B11DD9">
              <w:instrText>PAGEREF _Toc1828833996 \h</w:instrText>
            </w:r>
            <w:r w:rsidR="11B11DD9">
              <w:fldChar w:fldCharType="separate"/>
            </w:r>
            <w:r w:rsidRPr="1ABB8ED2">
              <w:rPr>
                <w:rStyle w:val="Hyperlink"/>
              </w:rPr>
              <w:t>10</w:t>
            </w:r>
            <w:r w:rsidR="11B11DD9">
              <w:fldChar w:fldCharType="end"/>
            </w:r>
          </w:hyperlink>
        </w:p>
        <w:p w14:paraId="4D8D5140" w14:textId="2E396363" w:rsidR="15FD8ED7" w:rsidRDefault="1ABB8ED2" w:rsidP="15FD8ED7">
          <w:pPr>
            <w:pStyle w:val="TOC1"/>
            <w:tabs>
              <w:tab w:val="right" w:leader="dot" w:pos="9015"/>
            </w:tabs>
            <w:rPr>
              <w:rStyle w:val="Hyperlink"/>
            </w:rPr>
          </w:pPr>
          <w:hyperlink w:anchor="_Toc12575489">
            <w:r w:rsidRPr="1ABB8ED2">
              <w:rPr>
                <w:rStyle w:val="Hyperlink"/>
              </w:rPr>
              <w:t>EDUCATION MAINTENANCE ALLOWANCE (EMA)</w:t>
            </w:r>
            <w:r w:rsidR="11B11DD9">
              <w:tab/>
            </w:r>
            <w:r w:rsidR="11B11DD9">
              <w:fldChar w:fldCharType="begin"/>
            </w:r>
            <w:r w:rsidR="11B11DD9">
              <w:instrText>PAGEREF _Toc12575489 \h</w:instrText>
            </w:r>
            <w:r w:rsidR="11B11DD9">
              <w:fldChar w:fldCharType="separate"/>
            </w:r>
            <w:r w:rsidRPr="1ABB8ED2">
              <w:rPr>
                <w:rStyle w:val="Hyperlink"/>
              </w:rPr>
              <w:t>12</w:t>
            </w:r>
            <w:r w:rsidR="11B11DD9">
              <w:fldChar w:fldCharType="end"/>
            </w:r>
          </w:hyperlink>
        </w:p>
        <w:p w14:paraId="70AB01BF" w14:textId="609B7FC4" w:rsidR="15FD8ED7" w:rsidRDefault="1ABB8ED2" w:rsidP="15FD8ED7">
          <w:pPr>
            <w:pStyle w:val="TOC1"/>
            <w:tabs>
              <w:tab w:val="right" w:leader="dot" w:pos="9015"/>
            </w:tabs>
            <w:rPr>
              <w:rStyle w:val="Hyperlink"/>
            </w:rPr>
          </w:pPr>
          <w:hyperlink w:anchor="_Toc1584036104">
            <w:r w:rsidRPr="1ABB8ED2">
              <w:rPr>
                <w:rStyle w:val="Hyperlink"/>
              </w:rPr>
              <w:t>WINTER HEATING PAYMENT</w:t>
            </w:r>
            <w:r w:rsidR="11B11DD9">
              <w:tab/>
            </w:r>
            <w:r w:rsidR="11B11DD9">
              <w:fldChar w:fldCharType="begin"/>
            </w:r>
            <w:r w:rsidR="11B11DD9">
              <w:instrText>PAGEREF _Toc1584036104 \h</w:instrText>
            </w:r>
            <w:r w:rsidR="11B11DD9">
              <w:fldChar w:fldCharType="separate"/>
            </w:r>
            <w:r w:rsidRPr="1ABB8ED2">
              <w:rPr>
                <w:rStyle w:val="Hyperlink"/>
              </w:rPr>
              <w:t>13</w:t>
            </w:r>
            <w:r w:rsidR="11B11DD9">
              <w:fldChar w:fldCharType="end"/>
            </w:r>
          </w:hyperlink>
        </w:p>
        <w:p w14:paraId="6B8A521C" w14:textId="125F185A" w:rsidR="15FD8ED7" w:rsidRDefault="1ABB8ED2" w:rsidP="15FD8ED7">
          <w:pPr>
            <w:pStyle w:val="TOC1"/>
            <w:tabs>
              <w:tab w:val="right" w:leader="dot" w:pos="9015"/>
            </w:tabs>
            <w:rPr>
              <w:rStyle w:val="Hyperlink"/>
            </w:rPr>
          </w:pPr>
          <w:hyperlink w:anchor="_Toc2037787627">
            <w:r w:rsidRPr="1ABB8ED2">
              <w:rPr>
                <w:rStyle w:val="Hyperlink"/>
              </w:rPr>
              <w:t>OTHER USEFUL CONTACTS</w:t>
            </w:r>
            <w:r w:rsidR="11B11DD9">
              <w:tab/>
            </w:r>
            <w:r w:rsidR="11B11DD9">
              <w:fldChar w:fldCharType="begin"/>
            </w:r>
            <w:r w:rsidR="11B11DD9">
              <w:instrText>PAGEREF _Toc2037787627 \h</w:instrText>
            </w:r>
            <w:r w:rsidR="11B11DD9">
              <w:fldChar w:fldCharType="separate"/>
            </w:r>
            <w:r w:rsidRPr="1ABB8ED2">
              <w:rPr>
                <w:rStyle w:val="Hyperlink"/>
              </w:rPr>
              <w:t>13</w:t>
            </w:r>
            <w:r w:rsidR="11B11DD9">
              <w:fldChar w:fldCharType="end"/>
            </w:r>
          </w:hyperlink>
        </w:p>
        <w:p w14:paraId="48537F29" w14:textId="23F44CB2" w:rsidR="15FD8ED7" w:rsidRDefault="1ABB8ED2" w:rsidP="15FD8ED7">
          <w:pPr>
            <w:pStyle w:val="TOC1"/>
            <w:tabs>
              <w:tab w:val="right" w:leader="dot" w:pos="9015"/>
            </w:tabs>
            <w:rPr>
              <w:rStyle w:val="Hyperlink"/>
            </w:rPr>
          </w:pPr>
          <w:hyperlink w:anchor="_Toc2026747464">
            <w:r w:rsidRPr="1ABB8ED2">
              <w:rPr>
                <w:rStyle w:val="Hyperlink"/>
              </w:rPr>
              <w:t>WELFARE SUPPORT SESSIONS</w:t>
            </w:r>
            <w:r w:rsidR="11B11DD9">
              <w:tab/>
            </w:r>
            <w:r w:rsidR="11B11DD9">
              <w:fldChar w:fldCharType="begin"/>
            </w:r>
            <w:r w:rsidR="11B11DD9">
              <w:instrText>PAGEREF _Toc2026747464 \h</w:instrText>
            </w:r>
            <w:r w:rsidR="11B11DD9">
              <w:fldChar w:fldCharType="separate"/>
            </w:r>
            <w:r w:rsidRPr="1ABB8ED2">
              <w:rPr>
                <w:rStyle w:val="Hyperlink"/>
              </w:rPr>
              <w:t>18</w:t>
            </w:r>
            <w:r w:rsidR="11B11DD9">
              <w:fldChar w:fldCharType="end"/>
            </w:r>
          </w:hyperlink>
          <w:r w:rsidR="11B11DD9">
            <w:fldChar w:fldCharType="end"/>
          </w:r>
        </w:p>
      </w:sdtContent>
    </w:sdt>
    <w:p w14:paraId="4CF729B8" w14:textId="499B875B" w:rsidR="15FD8ED7" w:rsidRDefault="15FD8ED7" w:rsidP="15FD8ED7">
      <w:pPr>
        <w:spacing w:after="0" w:line="240" w:lineRule="auto"/>
        <w:rPr>
          <w:rFonts w:ascii="Aptos" w:eastAsia="Aptos" w:hAnsi="Aptos" w:cs="Aptos"/>
        </w:rPr>
      </w:pPr>
    </w:p>
    <w:bookmarkStart w:id="0" w:name="_Toc149168133"/>
    <w:p w14:paraId="5D58EC24" w14:textId="756B088C" w:rsidR="0030520B" w:rsidRDefault="494BC5AC" w:rsidP="68252D3F">
      <w:pPr>
        <w:pStyle w:val="Heading1"/>
        <w:jc w:val="center"/>
        <w:rPr>
          <w:b/>
          <w:bCs/>
        </w:rPr>
      </w:pPr>
      <w:r>
        <w:lastRenderedPageBreak/>
        <w:fldChar w:fldCharType="begin"/>
      </w:r>
      <w:r>
        <w:instrText>HYPERLINK "https://www.edinburgh.gov.uk/xfp/form/221" \h</w:instrText>
      </w:r>
      <w:r>
        <w:fldChar w:fldCharType="separate"/>
      </w:r>
      <w:r w:rsidRPr="1ABB8ED2">
        <w:rPr>
          <w:rStyle w:val="Hyperlink"/>
        </w:rPr>
        <w:t>FREE SCHOOL MEALS IN EDINBURGH SCHOOLS</w:t>
      </w:r>
      <w:r>
        <w:fldChar w:fldCharType="end"/>
      </w:r>
      <w:bookmarkEnd w:id="0"/>
    </w:p>
    <w:p w14:paraId="6696D617" w14:textId="0DA21736" w:rsidR="0030520B" w:rsidRDefault="1AA7F300" w:rsidP="68252D3F">
      <w:pPr>
        <w:spacing w:after="0" w:line="240" w:lineRule="auto"/>
        <w:jc w:val="center"/>
      </w:pPr>
      <w:r>
        <w:rPr>
          <w:noProof/>
        </w:rPr>
        <w:drawing>
          <wp:inline distT="0" distB="0" distL="0" distR="0" wp14:anchorId="00EAE8CE" wp14:editId="59B8E1EE">
            <wp:extent cx="1580921" cy="1600200"/>
            <wp:effectExtent l="0" t="0" r="0" b="0"/>
            <wp:docPr id="200280082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800822" name=""/>
                    <pic:cNvPicPr/>
                  </pic:nvPicPr>
                  <pic:blipFill>
                    <a:blip r:embed="rId18">
                      <a:extLst>
                        <a:ext uri="{28A0092B-C50C-407E-A947-70E740481C1C}">
                          <a14:useLocalDpi xmlns:a14="http://schemas.microsoft.com/office/drawing/2010/main"/>
                        </a:ext>
                      </a:extLst>
                    </a:blip>
                    <a:stretch>
                      <a:fillRect/>
                    </a:stretch>
                  </pic:blipFill>
                  <pic:spPr>
                    <a:xfrm>
                      <a:off x="0" y="0"/>
                      <a:ext cx="1580921" cy="1600200"/>
                    </a:xfrm>
                    <a:prstGeom prst="rect">
                      <a:avLst/>
                    </a:prstGeom>
                  </pic:spPr>
                </pic:pic>
              </a:graphicData>
            </a:graphic>
          </wp:inline>
        </w:drawing>
      </w:r>
    </w:p>
    <w:p w14:paraId="7B32C6F2" w14:textId="100D9E80" w:rsidR="0030520B" w:rsidRDefault="7721A148" w:rsidP="68252D3F">
      <w:pPr>
        <w:spacing w:after="0" w:line="240" w:lineRule="auto"/>
        <w:jc w:val="both"/>
        <w:rPr>
          <w:color w:val="000000" w:themeColor="text1"/>
          <w:sz w:val="22"/>
          <w:szCs w:val="22"/>
        </w:rPr>
      </w:pPr>
      <w:r w:rsidRPr="68252D3F">
        <w:rPr>
          <w:color w:val="000000" w:themeColor="text1"/>
          <w:sz w:val="22"/>
          <w:szCs w:val="22"/>
        </w:rPr>
        <w:t>The current cost of a paid for a meal deal school lunch in an Edinburgh Primary School is £2.35 per day per child in Primary and £2.80 in Secondary School.</w:t>
      </w:r>
    </w:p>
    <w:p w14:paraId="350C02F1" w14:textId="079EC166" w:rsidR="0030520B" w:rsidRDefault="7721A148" w:rsidP="68252D3F">
      <w:pPr>
        <w:spacing w:after="0" w:line="240" w:lineRule="auto"/>
        <w:jc w:val="both"/>
        <w:rPr>
          <w:color w:val="000000" w:themeColor="text1"/>
          <w:sz w:val="22"/>
          <w:szCs w:val="22"/>
        </w:rPr>
      </w:pPr>
      <w:r w:rsidRPr="68252D3F">
        <w:rPr>
          <w:color w:val="000000" w:themeColor="text1"/>
          <w:sz w:val="22"/>
          <w:szCs w:val="22"/>
        </w:rPr>
        <w:t xml:space="preserve">Currently, in Scotland, all children in P1 – P5 automatically qualify for a free school meal, so you don’t need to apply. A successful application for free school meals in Edinburgh also qualifies you for free milk, a clothing grant (£125 for a Primary School child and £157.00 for a child at Secondary School) and a school meal holiday payment. The holiday payment will be £2.50 per day (excluding weekends) for each child on free meals. </w:t>
      </w:r>
    </w:p>
    <w:p w14:paraId="342E5423" w14:textId="6A5F733C" w:rsidR="0030520B" w:rsidRDefault="0030520B" w:rsidP="68252D3F">
      <w:pPr>
        <w:spacing w:after="0" w:line="240" w:lineRule="auto"/>
        <w:jc w:val="both"/>
        <w:rPr>
          <w:color w:val="000000" w:themeColor="text1"/>
          <w:sz w:val="22"/>
          <w:szCs w:val="22"/>
        </w:rPr>
      </w:pPr>
    </w:p>
    <w:p w14:paraId="53D25ACC" w14:textId="007EDC0D" w:rsidR="0030520B" w:rsidRDefault="7721A148" w:rsidP="15FD8ED7">
      <w:pPr>
        <w:spacing w:after="0" w:line="240" w:lineRule="auto"/>
        <w:jc w:val="both"/>
        <w:rPr>
          <w:color w:val="000000" w:themeColor="text1"/>
          <w:sz w:val="22"/>
          <w:szCs w:val="22"/>
        </w:rPr>
      </w:pPr>
      <w:r w:rsidRPr="68252D3F">
        <w:rPr>
          <w:color w:val="000000" w:themeColor="text1"/>
          <w:sz w:val="22"/>
          <w:szCs w:val="22"/>
        </w:rPr>
        <w:t>If you currently receive:</w:t>
      </w:r>
    </w:p>
    <w:p w14:paraId="29B27229" w14:textId="05FD44C1" w:rsidR="0030520B" w:rsidRDefault="7721A148" w:rsidP="68252D3F">
      <w:pPr>
        <w:pStyle w:val="ListParagraph"/>
        <w:numPr>
          <w:ilvl w:val="0"/>
          <w:numId w:val="13"/>
        </w:numPr>
        <w:spacing w:after="0" w:line="240" w:lineRule="auto"/>
        <w:jc w:val="both"/>
        <w:rPr>
          <w:color w:val="000000" w:themeColor="text1"/>
        </w:rPr>
      </w:pPr>
      <w:hyperlink r:id="rId19">
        <w:r w:rsidRPr="68252D3F">
          <w:rPr>
            <w:rStyle w:val="Hyperlink"/>
            <w:sz w:val="22"/>
            <w:szCs w:val="22"/>
          </w:rPr>
          <w:t>UNIVERSAL CREDIT</w:t>
        </w:r>
      </w:hyperlink>
    </w:p>
    <w:p w14:paraId="0E29F927" w14:textId="15CB326C" w:rsidR="0030520B" w:rsidRDefault="7721A148" w:rsidP="68252D3F">
      <w:pPr>
        <w:pStyle w:val="ListParagraph"/>
        <w:numPr>
          <w:ilvl w:val="0"/>
          <w:numId w:val="13"/>
        </w:numPr>
        <w:spacing w:after="0" w:line="240" w:lineRule="auto"/>
        <w:jc w:val="both"/>
        <w:rPr>
          <w:color w:val="000000" w:themeColor="text1"/>
        </w:rPr>
      </w:pPr>
      <w:hyperlink r:id="rId20">
        <w:r w:rsidRPr="68252D3F">
          <w:rPr>
            <w:rStyle w:val="Hyperlink"/>
            <w:sz w:val="22"/>
            <w:szCs w:val="22"/>
          </w:rPr>
          <w:t>CHILD TAX CREDIT</w:t>
        </w:r>
      </w:hyperlink>
    </w:p>
    <w:p w14:paraId="4865EF7C" w14:textId="743C07B9" w:rsidR="0030520B" w:rsidRDefault="7721A148" w:rsidP="68252D3F">
      <w:pPr>
        <w:pStyle w:val="ListParagraph"/>
        <w:numPr>
          <w:ilvl w:val="0"/>
          <w:numId w:val="13"/>
        </w:numPr>
        <w:spacing w:after="0" w:line="240" w:lineRule="auto"/>
        <w:jc w:val="both"/>
        <w:rPr>
          <w:color w:val="000000" w:themeColor="text1"/>
        </w:rPr>
      </w:pPr>
      <w:hyperlink r:id="rId21">
        <w:r w:rsidRPr="68252D3F">
          <w:rPr>
            <w:rStyle w:val="Hyperlink"/>
            <w:sz w:val="22"/>
            <w:szCs w:val="22"/>
          </w:rPr>
          <w:t>WORKING TAX CREDIT</w:t>
        </w:r>
      </w:hyperlink>
    </w:p>
    <w:p w14:paraId="149B21B6" w14:textId="31FEDB6F" w:rsidR="0030520B" w:rsidRDefault="7721A148" w:rsidP="68252D3F">
      <w:pPr>
        <w:pStyle w:val="ListParagraph"/>
        <w:numPr>
          <w:ilvl w:val="0"/>
          <w:numId w:val="13"/>
        </w:numPr>
        <w:spacing w:after="0" w:line="240" w:lineRule="auto"/>
        <w:jc w:val="both"/>
        <w:rPr>
          <w:color w:val="000000" w:themeColor="text1"/>
        </w:rPr>
      </w:pPr>
      <w:hyperlink r:id="rId22">
        <w:r w:rsidRPr="68252D3F">
          <w:rPr>
            <w:rStyle w:val="Hyperlink"/>
            <w:sz w:val="22"/>
            <w:szCs w:val="22"/>
          </w:rPr>
          <w:t>SUPPORT FROM PART VI – IMMIGRATION &amp; ASYLUM ACT 1999</w:t>
        </w:r>
      </w:hyperlink>
    </w:p>
    <w:p w14:paraId="5A0018F4" w14:textId="2503A65B" w:rsidR="0030520B" w:rsidRDefault="7721A148" w:rsidP="68252D3F">
      <w:pPr>
        <w:pStyle w:val="ListParagraph"/>
        <w:numPr>
          <w:ilvl w:val="0"/>
          <w:numId w:val="13"/>
        </w:numPr>
        <w:spacing w:after="0" w:line="240" w:lineRule="auto"/>
        <w:jc w:val="both"/>
        <w:rPr>
          <w:color w:val="000000" w:themeColor="text1"/>
        </w:rPr>
      </w:pPr>
      <w:hyperlink r:id="rId23">
        <w:r w:rsidRPr="68252D3F">
          <w:rPr>
            <w:rStyle w:val="Hyperlink"/>
            <w:sz w:val="22"/>
            <w:szCs w:val="22"/>
          </w:rPr>
          <w:t>INCOME SUPPORT</w:t>
        </w:r>
      </w:hyperlink>
    </w:p>
    <w:p w14:paraId="1DAA06E1" w14:textId="4FFBD5E8" w:rsidR="0030520B" w:rsidRDefault="7721A148" w:rsidP="68252D3F">
      <w:pPr>
        <w:pStyle w:val="ListParagraph"/>
        <w:numPr>
          <w:ilvl w:val="0"/>
          <w:numId w:val="13"/>
        </w:numPr>
        <w:spacing w:after="0" w:line="240" w:lineRule="auto"/>
        <w:jc w:val="both"/>
        <w:rPr>
          <w:color w:val="000000" w:themeColor="text1"/>
        </w:rPr>
      </w:pPr>
      <w:hyperlink r:id="rId24">
        <w:r w:rsidRPr="68252D3F">
          <w:rPr>
            <w:rStyle w:val="Hyperlink"/>
            <w:sz w:val="22"/>
            <w:szCs w:val="22"/>
          </w:rPr>
          <w:t>INCOME BASED JOB SEEKER’S ALLOWANCE</w:t>
        </w:r>
      </w:hyperlink>
    </w:p>
    <w:p w14:paraId="6A235450" w14:textId="016DDD1F" w:rsidR="0030520B" w:rsidRDefault="7721A148" w:rsidP="68252D3F">
      <w:pPr>
        <w:pStyle w:val="ListParagraph"/>
        <w:numPr>
          <w:ilvl w:val="0"/>
          <w:numId w:val="13"/>
        </w:numPr>
        <w:spacing w:after="0" w:line="240" w:lineRule="auto"/>
        <w:jc w:val="both"/>
        <w:rPr>
          <w:color w:val="000000" w:themeColor="text1"/>
        </w:rPr>
      </w:pPr>
      <w:hyperlink r:id="rId25">
        <w:r w:rsidRPr="68252D3F">
          <w:rPr>
            <w:rStyle w:val="Hyperlink"/>
            <w:sz w:val="22"/>
            <w:szCs w:val="22"/>
          </w:rPr>
          <w:t>INCOME RELATED EMPLOYMENT AND SUPPORT ALLOWANCE</w:t>
        </w:r>
      </w:hyperlink>
    </w:p>
    <w:p w14:paraId="36135C91" w14:textId="7BA1F093" w:rsidR="0030520B" w:rsidRDefault="7721A148" w:rsidP="68252D3F">
      <w:pPr>
        <w:pStyle w:val="ListParagraph"/>
        <w:numPr>
          <w:ilvl w:val="0"/>
          <w:numId w:val="13"/>
        </w:numPr>
        <w:spacing w:after="0" w:line="240" w:lineRule="auto"/>
        <w:jc w:val="both"/>
        <w:rPr>
          <w:color w:val="000000" w:themeColor="text1"/>
        </w:rPr>
      </w:pPr>
      <w:hyperlink r:id="rId26">
        <w:r w:rsidRPr="68252D3F">
          <w:rPr>
            <w:rStyle w:val="Hyperlink"/>
            <w:sz w:val="22"/>
            <w:szCs w:val="22"/>
          </w:rPr>
          <w:t>HOUSING BENEFIT</w:t>
        </w:r>
      </w:hyperlink>
    </w:p>
    <w:p w14:paraId="392A9906" w14:textId="79F98398" w:rsidR="19BDACF0" w:rsidRDefault="7721A148" w:rsidP="68252D3F">
      <w:pPr>
        <w:pStyle w:val="ListParagraph"/>
        <w:numPr>
          <w:ilvl w:val="0"/>
          <w:numId w:val="13"/>
        </w:numPr>
        <w:spacing w:after="0" w:line="240" w:lineRule="auto"/>
        <w:jc w:val="both"/>
      </w:pPr>
      <w:hyperlink r:id="rId27">
        <w:r w:rsidRPr="68252D3F">
          <w:rPr>
            <w:rStyle w:val="Hyperlink"/>
            <w:sz w:val="22"/>
            <w:szCs w:val="22"/>
          </w:rPr>
          <w:t>PENSION CREDIT</w:t>
        </w:r>
      </w:hyperlink>
      <w:r w:rsidR="3339BA19" w:rsidRPr="68252D3F">
        <w:rPr>
          <w:sz w:val="22"/>
          <w:szCs w:val="22"/>
        </w:rPr>
        <w:t xml:space="preserve"> </w:t>
      </w:r>
    </w:p>
    <w:p w14:paraId="5D13DA3B" w14:textId="1FA702F0" w:rsidR="15FD8ED7" w:rsidRDefault="15FD8ED7" w:rsidP="15FD8ED7">
      <w:pPr>
        <w:spacing w:after="0" w:line="240" w:lineRule="auto"/>
        <w:jc w:val="both"/>
        <w:rPr>
          <w:sz w:val="22"/>
          <w:szCs w:val="22"/>
        </w:rPr>
      </w:pPr>
    </w:p>
    <w:p w14:paraId="38060AA4" w14:textId="0CD44400" w:rsidR="19B46810" w:rsidRDefault="3339BA19" w:rsidP="15FD8ED7">
      <w:pPr>
        <w:spacing w:after="0" w:line="240" w:lineRule="auto"/>
        <w:jc w:val="both"/>
        <w:rPr>
          <w:sz w:val="22"/>
          <w:szCs w:val="22"/>
        </w:rPr>
      </w:pPr>
      <w:r w:rsidRPr="68252D3F">
        <w:rPr>
          <w:sz w:val="22"/>
          <w:szCs w:val="22"/>
        </w:rPr>
        <w:t>Find out if you can get free school meals and help towards school wear costs at the City of Edinburgh Council:</w:t>
      </w:r>
    </w:p>
    <w:p w14:paraId="3022CC43" w14:textId="5DCC6C08" w:rsidR="68252D3F" w:rsidRDefault="68252D3F" w:rsidP="68252D3F">
      <w:pPr>
        <w:spacing w:after="0" w:line="240" w:lineRule="auto"/>
        <w:jc w:val="both"/>
        <w:rPr>
          <w:sz w:val="22"/>
          <w:szCs w:val="22"/>
        </w:rPr>
      </w:pPr>
    </w:p>
    <w:p w14:paraId="1F5D2197" w14:textId="7B838227" w:rsidR="33656E9D" w:rsidRDefault="6A9C2EAF" w:rsidP="23F78B51">
      <w:pPr>
        <w:spacing w:before="240" w:after="240" w:line="240" w:lineRule="auto"/>
        <w:jc w:val="center"/>
      </w:pPr>
      <w:r>
        <w:rPr>
          <w:noProof/>
        </w:rPr>
        <w:drawing>
          <wp:inline distT="0" distB="0" distL="0" distR="0" wp14:anchorId="74136A14" wp14:editId="7B3692DF">
            <wp:extent cx="1590929" cy="1600200"/>
            <wp:effectExtent l="0" t="0" r="0" b="0"/>
            <wp:docPr id="80155420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554202" name=""/>
                    <pic:cNvPicPr/>
                  </pic:nvPicPr>
                  <pic:blipFill>
                    <a:blip r:embed="rId28">
                      <a:extLst>
                        <a:ext uri="{28A0092B-C50C-407E-A947-70E740481C1C}">
                          <a14:useLocalDpi xmlns:a14="http://schemas.microsoft.com/office/drawing/2010/main"/>
                        </a:ext>
                      </a:extLst>
                    </a:blip>
                    <a:stretch>
                      <a:fillRect/>
                    </a:stretch>
                  </pic:blipFill>
                  <pic:spPr>
                    <a:xfrm>
                      <a:off x="0" y="0"/>
                      <a:ext cx="1590929" cy="1600200"/>
                    </a:xfrm>
                    <a:prstGeom prst="rect">
                      <a:avLst/>
                    </a:prstGeom>
                  </pic:spPr>
                </pic:pic>
              </a:graphicData>
            </a:graphic>
          </wp:inline>
        </w:drawing>
      </w:r>
    </w:p>
    <w:p w14:paraId="3D16A762" w14:textId="5F0867D1" w:rsidR="33656E9D" w:rsidRDefault="33656E9D" w:rsidP="68252D3F">
      <w:pPr>
        <w:spacing w:after="0" w:line="240" w:lineRule="auto"/>
        <w:jc w:val="center"/>
      </w:pPr>
    </w:p>
    <w:p w14:paraId="64B7EBDB" w14:textId="4D4A8DBD" w:rsidR="15FD8ED7" w:rsidRDefault="15FD8ED7" w:rsidP="15FD8ED7">
      <w:pPr>
        <w:spacing w:after="0" w:line="240" w:lineRule="auto"/>
        <w:jc w:val="both"/>
        <w:rPr>
          <w:sz w:val="22"/>
          <w:szCs w:val="22"/>
        </w:rPr>
      </w:pPr>
    </w:p>
    <w:p w14:paraId="5628BD6C" w14:textId="78BB3A8E" w:rsidR="19B46810" w:rsidRDefault="19B46810" w:rsidP="15FD8ED7">
      <w:pPr>
        <w:spacing w:after="0" w:line="240" w:lineRule="auto"/>
        <w:jc w:val="both"/>
        <w:rPr>
          <w:sz w:val="22"/>
          <w:szCs w:val="22"/>
        </w:rPr>
      </w:pPr>
      <w:hyperlink r:id="rId29">
        <w:r w:rsidRPr="15FD8ED7">
          <w:rPr>
            <w:rStyle w:val="Hyperlink"/>
            <w:sz w:val="22"/>
            <w:szCs w:val="22"/>
          </w:rPr>
          <w:t>Free school meals, milk and school clothing grants – The City of Edinburgh Council</w:t>
        </w:r>
      </w:hyperlink>
    </w:p>
    <w:p w14:paraId="5014ED7F" w14:textId="3D10A8EB" w:rsidR="0030520B" w:rsidRDefault="0030520B" w:rsidP="15FD8ED7">
      <w:pPr>
        <w:spacing w:after="0" w:line="240" w:lineRule="auto"/>
        <w:jc w:val="both"/>
        <w:rPr>
          <w:rFonts w:ascii="Calibri" w:eastAsia="Calibri" w:hAnsi="Calibri" w:cs="Calibri"/>
          <w:color w:val="000000" w:themeColor="text1"/>
          <w:sz w:val="22"/>
          <w:szCs w:val="22"/>
        </w:rPr>
      </w:pPr>
    </w:p>
    <w:p w14:paraId="72251C91" w14:textId="27D0F172" w:rsidR="15FD8ED7" w:rsidRDefault="15FD8ED7" w:rsidP="15FD8ED7">
      <w:pPr>
        <w:spacing w:after="0" w:line="240" w:lineRule="auto"/>
        <w:jc w:val="both"/>
        <w:rPr>
          <w:rFonts w:ascii="Calibri" w:eastAsia="Calibri" w:hAnsi="Calibri" w:cs="Calibri"/>
          <w:color w:val="000000" w:themeColor="text1"/>
          <w:sz w:val="22"/>
          <w:szCs w:val="22"/>
        </w:rPr>
      </w:pPr>
    </w:p>
    <w:bookmarkStart w:id="1" w:name="_Toc1543280772"/>
    <w:p w14:paraId="7DFBA49C" w14:textId="2F034D42" w:rsidR="0030520B" w:rsidRDefault="494BC5AC" w:rsidP="68252D3F">
      <w:pPr>
        <w:pStyle w:val="Heading1"/>
        <w:jc w:val="center"/>
        <w:rPr>
          <w:rStyle w:val="Hyperlink"/>
        </w:rPr>
      </w:pPr>
      <w:r>
        <w:lastRenderedPageBreak/>
        <w:fldChar w:fldCharType="begin"/>
      </w:r>
      <w:r>
        <w:instrText>HYPERLINK "https://www.edinburgh.gov.uk/schoolgrants" \h</w:instrText>
      </w:r>
      <w:r>
        <w:fldChar w:fldCharType="separate"/>
      </w:r>
      <w:r w:rsidRPr="1ABB8ED2">
        <w:rPr>
          <w:rStyle w:val="Hyperlink"/>
        </w:rPr>
        <w:t>FREE SCHOOL MEALS FOR P6 &amp; P7 PUPILS</w:t>
      </w:r>
      <w:r>
        <w:fldChar w:fldCharType="end"/>
      </w:r>
      <w:bookmarkEnd w:id="1"/>
    </w:p>
    <w:p w14:paraId="1551DE0A" w14:textId="7052BFEB" w:rsidR="63C3DD9B" w:rsidRDefault="58149577" w:rsidP="68252D3F">
      <w:pPr>
        <w:jc w:val="center"/>
      </w:pPr>
      <w:r>
        <w:rPr>
          <w:noProof/>
        </w:rPr>
        <w:drawing>
          <wp:inline distT="0" distB="0" distL="0" distR="0" wp14:anchorId="2203A4BF" wp14:editId="3B9DA9D8">
            <wp:extent cx="1590982" cy="1600200"/>
            <wp:effectExtent l="0" t="0" r="0" b="0"/>
            <wp:docPr id="104289969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899699" name=""/>
                    <pic:cNvPicPr/>
                  </pic:nvPicPr>
                  <pic:blipFill>
                    <a:blip r:embed="rId30">
                      <a:extLst>
                        <a:ext uri="{28A0092B-C50C-407E-A947-70E740481C1C}">
                          <a14:useLocalDpi xmlns:a14="http://schemas.microsoft.com/office/drawing/2010/main"/>
                        </a:ext>
                      </a:extLst>
                    </a:blip>
                    <a:stretch>
                      <a:fillRect/>
                    </a:stretch>
                  </pic:blipFill>
                  <pic:spPr>
                    <a:xfrm>
                      <a:off x="0" y="0"/>
                      <a:ext cx="1590982" cy="1600200"/>
                    </a:xfrm>
                    <a:prstGeom prst="rect">
                      <a:avLst/>
                    </a:prstGeom>
                  </pic:spPr>
                </pic:pic>
              </a:graphicData>
            </a:graphic>
          </wp:inline>
        </w:drawing>
      </w:r>
    </w:p>
    <w:p w14:paraId="0274F859" w14:textId="788A3B98" w:rsidR="0030520B" w:rsidRDefault="19BDACF0" w:rsidP="15FD8ED7">
      <w:pPr>
        <w:spacing w:after="0" w:line="240" w:lineRule="auto"/>
        <w:jc w:val="both"/>
        <w:rPr>
          <w:color w:val="000000" w:themeColor="text1"/>
          <w:sz w:val="22"/>
          <w:szCs w:val="22"/>
        </w:rPr>
      </w:pPr>
      <w:r w:rsidRPr="15FD8ED7">
        <w:rPr>
          <w:color w:val="000000" w:themeColor="text1"/>
          <w:sz w:val="22"/>
          <w:szCs w:val="22"/>
        </w:rPr>
        <w:t>From 17</w:t>
      </w:r>
      <w:r w:rsidRPr="15FD8ED7">
        <w:rPr>
          <w:color w:val="000000" w:themeColor="text1"/>
          <w:sz w:val="22"/>
          <w:szCs w:val="22"/>
          <w:vertAlign w:val="superscript"/>
        </w:rPr>
        <w:t>th</w:t>
      </w:r>
      <w:r w:rsidRPr="15FD8ED7">
        <w:rPr>
          <w:color w:val="000000" w:themeColor="text1"/>
          <w:sz w:val="22"/>
          <w:szCs w:val="22"/>
        </w:rPr>
        <w:t xml:space="preserve"> February 2025 if you don’t </w:t>
      </w:r>
      <w:hyperlink r:id="rId31">
        <w:r w:rsidRPr="15FD8ED7">
          <w:rPr>
            <w:rStyle w:val="Hyperlink"/>
            <w:sz w:val="22"/>
            <w:szCs w:val="22"/>
          </w:rPr>
          <w:t>meet the conditions for school grants</w:t>
        </w:r>
      </w:hyperlink>
      <w:r w:rsidRPr="15FD8ED7">
        <w:rPr>
          <w:color w:val="000000" w:themeColor="text1"/>
          <w:sz w:val="22"/>
          <w:szCs w:val="22"/>
        </w:rPr>
        <w:t xml:space="preserve">, but you get the </w:t>
      </w:r>
      <w:hyperlink r:id="rId32">
        <w:r w:rsidRPr="15FD8ED7">
          <w:rPr>
            <w:rStyle w:val="Hyperlink"/>
            <w:sz w:val="22"/>
            <w:szCs w:val="22"/>
          </w:rPr>
          <w:t>Scottish Child Payment</w:t>
        </w:r>
      </w:hyperlink>
      <w:r w:rsidRPr="15FD8ED7">
        <w:rPr>
          <w:color w:val="000000" w:themeColor="text1"/>
          <w:sz w:val="22"/>
          <w:szCs w:val="22"/>
        </w:rPr>
        <w:t>, you can apply for free school meals for children in P6 &amp; P7.</w:t>
      </w:r>
    </w:p>
    <w:p w14:paraId="082D1CD1" w14:textId="7BAE0AC2" w:rsidR="0030520B" w:rsidRDefault="19BDACF0" w:rsidP="15FD8ED7">
      <w:pPr>
        <w:spacing w:after="0" w:line="240" w:lineRule="auto"/>
        <w:jc w:val="both"/>
        <w:rPr>
          <w:color w:val="000000" w:themeColor="text1"/>
          <w:sz w:val="22"/>
          <w:szCs w:val="22"/>
        </w:rPr>
      </w:pPr>
      <w:r w:rsidRPr="15FD8ED7">
        <w:rPr>
          <w:color w:val="000000" w:themeColor="text1"/>
          <w:sz w:val="22"/>
          <w:szCs w:val="22"/>
        </w:rPr>
        <w:t> You’ll need to provide proof that you get the Scottish Child Payment for the children you apply for. If you’ve lost your award letter, call Social Security Scotland free on 0800 182 2222 to ask them for a copy.</w:t>
      </w:r>
    </w:p>
    <w:p w14:paraId="5EBE80C6" w14:textId="6AC3AACA" w:rsidR="0030520B" w:rsidRDefault="7721A148" w:rsidP="68252D3F">
      <w:pPr>
        <w:spacing w:after="0" w:line="240" w:lineRule="auto"/>
        <w:jc w:val="both"/>
        <w:rPr>
          <w:color w:val="000000" w:themeColor="text1"/>
          <w:sz w:val="22"/>
          <w:szCs w:val="22"/>
        </w:rPr>
      </w:pPr>
      <w:r w:rsidRPr="68252D3F">
        <w:rPr>
          <w:color w:val="000000" w:themeColor="text1"/>
          <w:sz w:val="22"/>
          <w:szCs w:val="22"/>
        </w:rPr>
        <w:t xml:space="preserve">Free school meals will start on 17th February 2025. Awards will be valid until your child leaves Primary School. </w:t>
      </w:r>
    </w:p>
    <w:p w14:paraId="145BF267" w14:textId="41ED8F0A" w:rsidR="0030520B" w:rsidRDefault="0030520B" w:rsidP="68252D3F">
      <w:pPr>
        <w:spacing w:after="0" w:line="240" w:lineRule="auto"/>
        <w:jc w:val="both"/>
        <w:rPr>
          <w:color w:val="000000" w:themeColor="text1"/>
          <w:sz w:val="22"/>
          <w:szCs w:val="22"/>
        </w:rPr>
      </w:pPr>
    </w:p>
    <w:p w14:paraId="2AEF908E" w14:textId="50803C2C" w:rsidR="0030520B" w:rsidRDefault="7721A148" w:rsidP="15FD8ED7">
      <w:pPr>
        <w:spacing w:after="0" w:line="240" w:lineRule="auto"/>
        <w:jc w:val="both"/>
        <w:rPr>
          <w:color w:val="000000" w:themeColor="text1"/>
          <w:sz w:val="22"/>
          <w:szCs w:val="22"/>
        </w:rPr>
      </w:pPr>
      <w:r w:rsidRPr="68252D3F">
        <w:rPr>
          <w:color w:val="000000" w:themeColor="text1"/>
          <w:sz w:val="22"/>
          <w:szCs w:val="22"/>
        </w:rPr>
        <w:t>This means</w:t>
      </w:r>
      <w:r w:rsidR="5A6E46CB" w:rsidRPr="68252D3F">
        <w:rPr>
          <w:color w:val="000000" w:themeColor="text1"/>
          <w:sz w:val="22"/>
          <w:szCs w:val="22"/>
        </w:rPr>
        <w:t>:</w:t>
      </w:r>
    </w:p>
    <w:p w14:paraId="4ACB2D70" w14:textId="1AA7BB10" w:rsidR="0030520B" w:rsidRDefault="7721A148" w:rsidP="68252D3F">
      <w:pPr>
        <w:pStyle w:val="ListParagraph"/>
        <w:numPr>
          <w:ilvl w:val="0"/>
          <w:numId w:val="8"/>
        </w:numPr>
        <w:spacing w:after="0" w:line="240" w:lineRule="auto"/>
        <w:jc w:val="both"/>
        <w:rPr>
          <w:color w:val="000000" w:themeColor="text1"/>
          <w:sz w:val="22"/>
          <w:szCs w:val="22"/>
        </w:rPr>
      </w:pPr>
      <w:r w:rsidRPr="68252D3F">
        <w:rPr>
          <w:color w:val="000000" w:themeColor="text1"/>
          <w:sz w:val="22"/>
          <w:szCs w:val="22"/>
        </w:rPr>
        <w:t>P7 children will get free school meals until July 202</w:t>
      </w:r>
      <w:r w:rsidR="6EBAD59F" w:rsidRPr="68252D3F">
        <w:rPr>
          <w:color w:val="000000" w:themeColor="text1"/>
          <w:sz w:val="22"/>
          <w:szCs w:val="22"/>
        </w:rPr>
        <w:t>6</w:t>
      </w:r>
    </w:p>
    <w:p w14:paraId="5D775E81" w14:textId="1F178887" w:rsidR="0030520B" w:rsidRDefault="7721A148" w:rsidP="68252D3F">
      <w:pPr>
        <w:pStyle w:val="ListParagraph"/>
        <w:numPr>
          <w:ilvl w:val="0"/>
          <w:numId w:val="8"/>
        </w:numPr>
        <w:spacing w:after="0" w:line="240" w:lineRule="auto"/>
        <w:jc w:val="both"/>
        <w:rPr>
          <w:color w:val="000000" w:themeColor="text1"/>
          <w:sz w:val="22"/>
          <w:szCs w:val="22"/>
        </w:rPr>
      </w:pPr>
      <w:r w:rsidRPr="68252D3F">
        <w:rPr>
          <w:color w:val="000000" w:themeColor="text1"/>
          <w:sz w:val="22"/>
          <w:szCs w:val="22"/>
        </w:rPr>
        <w:t>P6 children will get free school meals until July 202</w:t>
      </w:r>
      <w:r w:rsidR="539DE022" w:rsidRPr="68252D3F">
        <w:rPr>
          <w:color w:val="000000" w:themeColor="text1"/>
          <w:sz w:val="22"/>
          <w:szCs w:val="22"/>
        </w:rPr>
        <w:t>7</w:t>
      </w:r>
      <w:r w:rsidRPr="68252D3F">
        <w:rPr>
          <w:color w:val="000000" w:themeColor="text1"/>
          <w:sz w:val="22"/>
          <w:szCs w:val="22"/>
        </w:rPr>
        <w:t>.</w:t>
      </w:r>
    </w:p>
    <w:p w14:paraId="7AFDB7EB" w14:textId="47DD07BA" w:rsidR="68252D3F" w:rsidRDefault="68252D3F" w:rsidP="68252D3F">
      <w:pPr>
        <w:pStyle w:val="ListParagraph"/>
        <w:spacing w:after="0" w:line="240" w:lineRule="auto"/>
        <w:jc w:val="both"/>
        <w:rPr>
          <w:color w:val="000000" w:themeColor="text1"/>
          <w:sz w:val="22"/>
          <w:szCs w:val="22"/>
        </w:rPr>
      </w:pPr>
    </w:p>
    <w:p w14:paraId="36A979F7" w14:textId="29105D5F" w:rsidR="0030520B" w:rsidRDefault="19BDACF0" w:rsidP="15FD8ED7">
      <w:pPr>
        <w:spacing w:after="0" w:line="240" w:lineRule="auto"/>
        <w:jc w:val="both"/>
        <w:rPr>
          <w:color w:val="000000" w:themeColor="text1"/>
          <w:sz w:val="22"/>
          <w:szCs w:val="22"/>
        </w:rPr>
      </w:pPr>
      <w:r w:rsidRPr="15FD8ED7">
        <w:rPr>
          <w:color w:val="000000" w:themeColor="text1"/>
          <w:sz w:val="22"/>
          <w:szCs w:val="22"/>
        </w:rPr>
        <w:t> Any award will end earlier if you stop getting the Scottish Child Payment. You will not receive school holiday payments, free milk or a school clothing grant as part of this.</w:t>
      </w:r>
    </w:p>
    <w:p w14:paraId="6ED28A38" w14:textId="303E2CFC" w:rsidR="0030520B" w:rsidRDefault="0030520B" w:rsidP="15FD8ED7">
      <w:pPr>
        <w:spacing w:after="0" w:line="240" w:lineRule="auto"/>
        <w:jc w:val="both"/>
        <w:rPr>
          <w:color w:val="000000" w:themeColor="text1"/>
          <w:sz w:val="22"/>
          <w:szCs w:val="22"/>
        </w:rPr>
      </w:pPr>
    </w:p>
    <w:p w14:paraId="659B22B3" w14:textId="426F28FE" w:rsidR="21F56D53" w:rsidRDefault="21F56D53" w:rsidP="68252D3F">
      <w:pPr>
        <w:spacing w:after="0" w:line="240" w:lineRule="auto"/>
        <w:jc w:val="both"/>
        <w:rPr>
          <w:color w:val="000000" w:themeColor="text1"/>
          <w:sz w:val="22"/>
          <w:szCs w:val="22"/>
        </w:rPr>
      </w:pPr>
      <w:r w:rsidRPr="68252D3F">
        <w:rPr>
          <w:color w:val="000000" w:themeColor="text1"/>
          <w:sz w:val="22"/>
          <w:szCs w:val="22"/>
        </w:rPr>
        <w:t>Find out more information about the Scottish child payment here:</w:t>
      </w:r>
    </w:p>
    <w:p w14:paraId="64681316" w14:textId="79CCBEEB" w:rsidR="68252D3F" w:rsidRDefault="68252D3F" w:rsidP="68252D3F">
      <w:pPr>
        <w:spacing w:after="0" w:line="240" w:lineRule="auto"/>
        <w:jc w:val="both"/>
        <w:rPr>
          <w:color w:val="000000" w:themeColor="text1"/>
          <w:sz w:val="22"/>
          <w:szCs w:val="22"/>
        </w:rPr>
      </w:pPr>
    </w:p>
    <w:p w14:paraId="12692E28" w14:textId="5B5FD905" w:rsidR="7EEC489A" w:rsidRDefault="6C3CFBFB" w:rsidP="68252D3F">
      <w:pPr>
        <w:spacing w:after="0" w:line="240" w:lineRule="auto"/>
        <w:jc w:val="center"/>
      </w:pPr>
      <w:r>
        <w:rPr>
          <w:noProof/>
        </w:rPr>
        <w:drawing>
          <wp:inline distT="0" distB="0" distL="0" distR="0" wp14:anchorId="602BD5BE" wp14:editId="77845746">
            <wp:extent cx="1611236" cy="1600200"/>
            <wp:effectExtent l="0" t="0" r="0" b="0"/>
            <wp:docPr id="16605509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55090" name=""/>
                    <pic:cNvPicPr/>
                  </pic:nvPicPr>
                  <pic:blipFill>
                    <a:blip r:embed="rId33">
                      <a:extLst>
                        <a:ext uri="{28A0092B-C50C-407E-A947-70E740481C1C}">
                          <a14:useLocalDpi xmlns:a14="http://schemas.microsoft.com/office/drawing/2010/main"/>
                        </a:ext>
                      </a:extLst>
                    </a:blip>
                    <a:stretch>
                      <a:fillRect/>
                    </a:stretch>
                  </pic:blipFill>
                  <pic:spPr>
                    <a:xfrm>
                      <a:off x="0" y="0"/>
                      <a:ext cx="1611236" cy="1600200"/>
                    </a:xfrm>
                    <a:prstGeom prst="rect">
                      <a:avLst/>
                    </a:prstGeom>
                  </pic:spPr>
                </pic:pic>
              </a:graphicData>
            </a:graphic>
          </wp:inline>
        </w:drawing>
      </w:r>
    </w:p>
    <w:p w14:paraId="664E32CC" w14:textId="7D66B2FA" w:rsidR="68252D3F" w:rsidRDefault="68252D3F" w:rsidP="68252D3F">
      <w:pPr>
        <w:spacing w:after="0" w:line="240" w:lineRule="auto"/>
        <w:jc w:val="both"/>
        <w:rPr>
          <w:color w:val="000000" w:themeColor="text1"/>
          <w:sz w:val="22"/>
          <w:szCs w:val="22"/>
        </w:rPr>
      </w:pPr>
    </w:p>
    <w:p w14:paraId="26B07041" w14:textId="0840BE14" w:rsidR="624BB01A" w:rsidRDefault="624BB01A" w:rsidP="68252D3F">
      <w:pPr>
        <w:spacing w:after="0" w:line="240" w:lineRule="auto"/>
        <w:jc w:val="both"/>
        <w:rPr>
          <w:color w:val="000000" w:themeColor="text1"/>
          <w:sz w:val="22"/>
          <w:szCs w:val="22"/>
        </w:rPr>
      </w:pPr>
      <w:hyperlink r:id="rId34">
        <w:r w:rsidRPr="68252D3F">
          <w:rPr>
            <w:rStyle w:val="Hyperlink"/>
            <w:sz w:val="22"/>
            <w:szCs w:val="22"/>
          </w:rPr>
          <w:t>Scottish Child Payment helps towards the costs of supporting your family.</w:t>
        </w:r>
      </w:hyperlink>
    </w:p>
    <w:p w14:paraId="10627977" w14:textId="4195EC23" w:rsidR="15FD8ED7" w:rsidRDefault="15FD8ED7" w:rsidP="15FD8ED7">
      <w:pPr>
        <w:spacing w:after="0" w:line="240" w:lineRule="auto"/>
        <w:jc w:val="both"/>
        <w:rPr>
          <w:rFonts w:ascii="Calibri" w:eastAsia="Calibri" w:hAnsi="Calibri" w:cs="Calibri"/>
          <w:color w:val="000000" w:themeColor="text1"/>
          <w:sz w:val="22"/>
          <w:szCs w:val="22"/>
        </w:rPr>
      </w:pPr>
    </w:p>
    <w:p w14:paraId="527083DC" w14:textId="16D9DD55" w:rsidR="68252D3F" w:rsidRDefault="68252D3F" w:rsidP="68252D3F">
      <w:pPr>
        <w:spacing w:after="0" w:line="240" w:lineRule="auto"/>
        <w:jc w:val="both"/>
        <w:rPr>
          <w:rFonts w:ascii="Calibri" w:eastAsia="Calibri" w:hAnsi="Calibri" w:cs="Calibri"/>
          <w:color w:val="000000" w:themeColor="text1"/>
          <w:sz w:val="22"/>
          <w:szCs w:val="22"/>
        </w:rPr>
      </w:pPr>
    </w:p>
    <w:p w14:paraId="100127B7" w14:textId="5431A7C8" w:rsidR="68252D3F" w:rsidRDefault="68252D3F" w:rsidP="68252D3F">
      <w:pPr>
        <w:spacing w:after="0" w:line="240" w:lineRule="auto"/>
        <w:jc w:val="both"/>
        <w:rPr>
          <w:rFonts w:ascii="Calibri" w:eastAsia="Calibri" w:hAnsi="Calibri" w:cs="Calibri"/>
          <w:color w:val="000000" w:themeColor="text1"/>
          <w:sz w:val="22"/>
          <w:szCs w:val="22"/>
        </w:rPr>
      </w:pPr>
    </w:p>
    <w:p w14:paraId="75FA2C21" w14:textId="0BC4D794" w:rsidR="68252D3F" w:rsidRDefault="68252D3F" w:rsidP="68252D3F">
      <w:pPr>
        <w:spacing w:after="0" w:line="240" w:lineRule="auto"/>
        <w:jc w:val="both"/>
        <w:rPr>
          <w:rFonts w:ascii="Calibri" w:eastAsia="Calibri" w:hAnsi="Calibri" w:cs="Calibri"/>
          <w:color w:val="000000" w:themeColor="text1"/>
          <w:sz w:val="22"/>
          <w:szCs w:val="22"/>
        </w:rPr>
      </w:pPr>
    </w:p>
    <w:p w14:paraId="2081A231" w14:textId="0BF248A4" w:rsidR="68252D3F" w:rsidRDefault="68252D3F" w:rsidP="68252D3F">
      <w:pPr>
        <w:spacing w:after="0" w:line="240" w:lineRule="auto"/>
        <w:jc w:val="both"/>
        <w:rPr>
          <w:rFonts w:ascii="Calibri" w:eastAsia="Calibri" w:hAnsi="Calibri" w:cs="Calibri"/>
          <w:color w:val="000000" w:themeColor="text1"/>
          <w:sz w:val="22"/>
          <w:szCs w:val="22"/>
        </w:rPr>
      </w:pPr>
    </w:p>
    <w:p w14:paraId="686F39C0" w14:textId="43812E48" w:rsidR="68252D3F" w:rsidRDefault="68252D3F" w:rsidP="68252D3F">
      <w:pPr>
        <w:spacing w:after="0" w:line="240" w:lineRule="auto"/>
        <w:jc w:val="both"/>
        <w:rPr>
          <w:rFonts w:ascii="Calibri" w:eastAsia="Calibri" w:hAnsi="Calibri" w:cs="Calibri"/>
          <w:color w:val="000000" w:themeColor="text1"/>
          <w:sz w:val="22"/>
          <w:szCs w:val="22"/>
        </w:rPr>
      </w:pPr>
    </w:p>
    <w:p w14:paraId="3C9AB9A9" w14:textId="2033519B" w:rsidR="68252D3F" w:rsidRDefault="68252D3F" w:rsidP="68252D3F">
      <w:pPr>
        <w:spacing w:after="0" w:line="240" w:lineRule="auto"/>
        <w:jc w:val="both"/>
        <w:rPr>
          <w:rFonts w:ascii="Calibri" w:eastAsia="Calibri" w:hAnsi="Calibri" w:cs="Calibri"/>
          <w:color w:val="000000" w:themeColor="text1"/>
          <w:sz w:val="22"/>
          <w:szCs w:val="22"/>
        </w:rPr>
      </w:pPr>
    </w:p>
    <w:p w14:paraId="0F5E15E1" w14:textId="44FB6CE2" w:rsidR="68252D3F" w:rsidRDefault="68252D3F" w:rsidP="68252D3F">
      <w:pPr>
        <w:spacing w:after="0" w:line="240" w:lineRule="auto"/>
        <w:jc w:val="both"/>
        <w:rPr>
          <w:rFonts w:ascii="Calibri" w:eastAsia="Calibri" w:hAnsi="Calibri" w:cs="Calibri"/>
          <w:color w:val="000000" w:themeColor="text1"/>
          <w:sz w:val="22"/>
          <w:szCs w:val="22"/>
        </w:rPr>
      </w:pPr>
    </w:p>
    <w:p w14:paraId="50A77B80" w14:textId="521A1BE2" w:rsidR="68252D3F" w:rsidRDefault="68252D3F" w:rsidP="68252D3F">
      <w:pPr>
        <w:spacing w:after="0" w:line="240" w:lineRule="auto"/>
        <w:jc w:val="both"/>
        <w:rPr>
          <w:rFonts w:ascii="Calibri" w:eastAsia="Calibri" w:hAnsi="Calibri" w:cs="Calibri"/>
          <w:color w:val="000000" w:themeColor="text1"/>
          <w:sz w:val="22"/>
          <w:szCs w:val="22"/>
        </w:rPr>
      </w:pPr>
    </w:p>
    <w:p w14:paraId="01808DE4" w14:textId="0FB0D8C1" w:rsidR="0030520B" w:rsidRDefault="01F47985" w:rsidP="15FD8ED7">
      <w:pPr>
        <w:spacing w:after="0" w:line="240" w:lineRule="auto"/>
        <w:jc w:val="both"/>
        <w:rPr>
          <w:rFonts w:ascii="Calibri" w:eastAsia="Calibri" w:hAnsi="Calibri" w:cs="Calibri"/>
          <w:color w:val="000000" w:themeColor="text1"/>
          <w:sz w:val="40"/>
          <w:szCs w:val="40"/>
        </w:rPr>
      </w:pPr>
      <w:hyperlink r:id="rId35">
        <w:r w:rsidRPr="15FD8ED7">
          <w:rPr>
            <w:rStyle w:val="Hyperlink"/>
            <w:rFonts w:ascii="Calibri" w:eastAsia="Calibri" w:hAnsi="Calibri" w:cs="Calibri"/>
            <w:b/>
            <w:bCs/>
            <w:sz w:val="40"/>
            <w:szCs w:val="40"/>
          </w:rPr>
          <w:t>EAST</w:t>
        </w:r>
        <w:r w:rsidR="19BDACF0" w:rsidRPr="15FD8ED7">
          <w:rPr>
            <w:rStyle w:val="Hyperlink"/>
            <w:rFonts w:ascii="Calibri" w:eastAsia="Calibri" w:hAnsi="Calibri" w:cs="Calibri"/>
            <w:b/>
            <w:bCs/>
            <w:sz w:val="40"/>
            <w:szCs w:val="40"/>
          </w:rPr>
          <w:t xml:space="preserve"> EDINBURGH FOOD BANK</w:t>
        </w:r>
      </w:hyperlink>
    </w:p>
    <w:p w14:paraId="287AC0DF" w14:textId="1D3984B8" w:rsidR="5B061653" w:rsidRDefault="5B061653" w:rsidP="68252D3F">
      <w:pPr>
        <w:spacing w:after="0" w:line="240" w:lineRule="auto"/>
        <w:jc w:val="both"/>
        <w:rPr>
          <w:color w:val="000000" w:themeColor="text1"/>
          <w:sz w:val="22"/>
          <w:szCs w:val="22"/>
        </w:rPr>
      </w:pPr>
      <w:r w:rsidRPr="68252D3F">
        <w:rPr>
          <w:color w:val="000000" w:themeColor="text1"/>
          <w:sz w:val="22"/>
          <w:szCs w:val="22"/>
        </w:rPr>
        <w:lastRenderedPageBreak/>
        <w:t>There are a few food banks based in and near Portobello that</w:t>
      </w:r>
      <w:r w:rsidR="7721A148" w:rsidRPr="68252D3F">
        <w:rPr>
          <w:color w:val="000000" w:themeColor="text1"/>
          <w:sz w:val="22"/>
          <w:szCs w:val="22"/>
        </w:rPr>
        <w:t xml:space="preserve"> provides food and assistance for families in need</w:t>
      </w:r>
      <w:r w:rsidR="1FDFD598" w:rsidRPr="68252D3F">
        <w:rPr>
          <w:color w:val="000000" w:themeColor="text1"/>
          <w:sz w:val="22"/>
          <w:szCs w:val="22"/>
        </w:rPr>
        <w:t>:</w:t>
      </w:r>
    </w:p>
    <w:p w14:paraId="42F8BB4C" w14:textId="50081E3D" w:rsidR="0268A51F" w:rsidRDefault="0268A51F" w:rsidP="68252D3F">
      <w:pPr>
        <w:pStyle w:val="ListParagraph"/>
        <w:numPr>
          <w:ilvl w:val="0"/>
          <w:numId w:val="2"/>
        </w:numPr>
        <w:spacing w:after="0" w:line="240" w:lineRule="auto"/>
        <w:jc w:val="both"/>
      </w:pPr>
      <w:r w:rsidRPr="68252D3F">
        <w:rPr>
          <w:sz w:val="22"/>
          <w:szCs w:val="22"/>
        </w:rPr>
        <w:t>Wilson Memorial Church ( Edinburgh City Mission Foodbank)</w:t>
      </w:r>
    </w:p>
    <w:p w14:paraId="2E1C2DB7" w14:textId="431DAE10" w:rsidR="0268A51F" w:rsidRDefault="0268A51F" w:rsidP="68252D3F">
      <w:pPr>
        <w:pStyle w:val="ListParagraph"/>
        <w:rPr>
          <w:sz w:val="22"/>
          <w:szCs w:val="22"/>
        </w:rPr>
      </w:pPr>
      <w:hyperlink r:id="rId36">
        <w:r w:rsidRPr="68252D3F">
          <w:rPr>
            <w:rStyle w:val="Hyperlink"/>
            <w:color w:val="007BC7"/>
            <w:sz w:val="22"/>
            <w:szCs w:val="22"/>
            <w:u w:val="none"/>
          </w:rPr>
          <w:t>01312 259 445</w:t>
        </w:r>
      </w:hyperlink>
      <w:r w:rsidRPr="68252D3F">
        <w:rPr>
          <w:sz w:val="22"/>
          <w:szCs w:val="22"/>
        </w:rPr>
        <w:t xml:space="preserve"> or email: </w:t>
      </w:r>
      <w:hyperlink r:id="rId37">
        <w:r w:rsidRPr="68252D3F">
          <w:rPr>
            <w:rStyle w:val="Hyperlink"/>
            <w:color w:val="007BC7"/>
            <w:sz w:val="22"/>
            <w:szCs w:val="22"/>
            <w:u w:val="none"/>
          </w:rPr>
          <w:t>office@edinburghcitymission.org.uk</w:t>
        </w:r>
      </w:hyperlink>
    </w:p>
    <w:p w14:paraId="3681254A" w14:textId="79803DA6" w:rsidR="68252D3F" w:rsidRDefault="68252D3F" w:rsidP="68252D3F">
      <w:pPr>
        <w:pStyle w:val="ListParagraph"/>
        <w:rPr>
          <w:color w:val="007BC7"/>
          <w:sz w:val="22"/>
          <w:szCs w:val="22"/>
        </w:rPr>
      </w:pPr>
    </w:p>
    <w:p w14:paraId="206B0A78" w14:textId="675E9352" w:rsidR="54159B51" w:rsidRDefault="54159B51" w:rsidP="68252D3F">
      <w:pPr>
        <w:pStyle w:val="ListParagraph"/>
        <w:numPr>
          <w:ilvl w:val="0"/>
          <w:numId w:val="2"/>
        </w:numPr>
        <w:spacing w:after="0" w:line="240" w:lineRule="auto"/>
        <w:jc w:val="both"/>
        <w:rPr>
          <w:color w:val="000000" w:themeColor="text1"/>
          <w:sz w:val="22"/>
          <w:szCs w:val="22"/>
        </w:rPr>
      </w:pPr>
      <w:r w:rsidRPr="68252D3F">
        <w:rPr>
          <w:color w:val="000000" w:themeColor="text1"/>
          <w:sz w:val="22"/>
          <w:szCs w:val="22"/>
        </w:rPr>
        <w:t>St Margaret's Parish Church (Part of Edinburgh NE Foodbank)</w:t>
      </w:r>
    </w:p>
    <w:p w14:paraId="2096FABE" w14:textId="26DA1B7F" w:rsidR="54159B51" w:rsidRDefault="54159B51" w:rsidP="68252D3F">
      <w:pPr>
        <w:pStyle w:val="ListParagraph"/>
        <w:spacing w:after="0"/>
        <w:rPr>
          <w:color w:val="000000" w:themeColor="text1"/>
          <w:sz w:val="22"/>
          <w:szCs w:val="22"/>
        </w:rPr>
      </w:pPr>
      <w:r w:rsidRPr="68252D3F">
        <w:rPr>
          <w:color w:val="000000" w:themeColor="text1"/>
          <w:sz w:val="22"/>
          <w:szCs w:val="22"/>
        </w:rPr>
        <w:t>0131 553 5694  (Phone Lines are open Monday, Tuesday and Friday from 9am</w:t>
      </w:r>
      <w:r w:rsidR="192A5B48" w:rsidRPr="68252D3F">
        <w:rPr>
          <w:color w:val="000000" w:themeColor="text1"/>
          <w:sz w:val="22"/>
          <w:szCs w:val="22"/>
        </w:rPr>
        <w:t>-</w:t>
      </w:r>
      <w:r w:rsidRPr="68252D3F">
        <w:rPr>
          <w:color w:val="000000" w:themeColor="text1"/>
          <w:sz w:val="22"/>
          <w:szCs w:val="22"/>
        </w:rPr>
        <w:t>4pm.</w:t>
      </w:r>
      <w:r w:rsidR="276816E9" w:rsidRPr="68252D3F">
        <w:rPr>
          <w:color w:val="000000" w:themeColor="text1"/>
          <w:sz w:val="22"/>
          <w:szCs w:val="22"/>
        </w:rPr>
        <w:t>)</w:t>
      </w:r>
    </w:p>
    <w:p w14:paraId="0AEE46D7" w14:textId="6C958711" w:rsidR="54159B51" w:rsidRDefault="54159B51" w:rsidP="68252D3F">
      <w:pPr>
        <w:pStyle w:val="ListParagraph"/>
        <w:spacing w:after="0"/>
        <w:rPr>
          <w:color w:val="000000" w:themeColor="text1"/>
          <w:sz w:val="22"/>
          <w:szCs w:val="22"/>
        </w:rPr>
      </w:pPr>
      <w:hyperlink r:id="rId38">
        <w:r w:rsidRPr="11B11DD9">
          <w:rPr>
            <w:rStyle w:val="Hyperlink"/>
            <w:sz w:val="22"/>
            <w:szCs w:val="22"/>
          </w:rPr>
          <w:t>info@edinburghne.foodbank.org.uk</w:t>
        </w:r>
      </w:hyperlink>
      <w:r w:rsidR="0F581BA4" w:rsidRPr="11B11DD9">
        <w:rPr>
          <w:color w:val="000000" w:themeColor="text1"/>
          <w:sz w:val="22"/>
          <w:szCs w:val="22"/>
        </w:rPr>
        <w:t xml:space="preserve"> (Email o</w:t>
      </w:r>
      <w:r w:rsidRPr="11B11DD9">
        <w:rPr>
          <w:color w:val="000000" w:themeColor="text1"/>
          <w:sz w:val="22"/>
          <w:szCs w:val="22"/>
        </w:rPr>
        <w:t>n Wednesdays and Thursday</w:t>
      </w:r>
      <w:r w:rsidR="667D61AD" w:rsidRPr="11B11DD9">
        <w:rPr>
          <w:color w:val="000000" w:themeColor="text1"/>
          <w:sz w:val="22"/>
          <w:szCs w:val="22"/>
        </w:rPr>
        <w:t>s)</w:t>
      </w:r>
    </w:p>
    <w:p w14:paraId="2A419752" w14:textId="5D1203EB" w:rsidR="68252D3F" w:rsidRDefault="68252D3F" w:rsidP="68252D3F">
      <w:pPr>
        <w:pStyle w:val="ListParagraph"/>
        <w:spacing w:after="0"/>
        <w:rPr>
          <w:color w:val="000000" w:themeColor="text1"/>
          <w:sz w:val="22"/>
          <w:szCs w:val="22"/>
        </w:rPr>
      </w:pPr>
    </w:p>
    <w:p w14:paraId="14C82964" w14:textId="00509B07" w:rsidR="28C309A7" w:rsidRDefault="28C309A7" w:rsidP="68252D3F">
      <w:pPr>
        <w:pStyle w:val="ListParagraph"/>
        <w:numPr>
          <w:ilvl w:val="0"/>
          <w:numId w:val="1"/>
        </w:numPr>
        <w:spacing w:after="0"/>
        <w:rPr>
          <w:sz w:val="22"/>
          <w:szCs w:val="22"/>
        </w:rPr>
      </w:pPr>
      <w:r w:rsidRPr="68252D3F">
        <w:rPr>
          <w:color w:val="000000" w:themeColor="text1"/>
          <w:sz w:val="22"/>
          <w:szCs w:val="22"/>
        </w:rPr>
        <w:t>Edinburgh Food Project Craigmillar (</w:t>
      </w:r>
      <w:r w:rsidRPr="68252D3F">
        <w:rPr>
          <w:sz w:val="22"/>
          <w:szCs w:val="22"/>
        </w:rPr>
        <w:t>Part of Edinburgh Food Project Foodbank)</w:t>
      </w:r>
    </w:p>
    <w:p w14:paraId="5EF4589E" w14:textId="5855D5B6" w:rsidR="28C309A7" w:rsidRDefault="28C309A7" w:rsidP="68252D3F">
      <w:pPr>
        <w:pStyle w:val="ListParagraph"/>
        <w:rPr>
          <w:sz w:val="22"/>
          <w:szCs w:val="22"/>
        </w:rPr>
      </w:pPr>
      <w:r w:rsidRPr="11B11DD9">
        <w:rPr>
          <w:sz w:val="22"/>
          <w:szCs w:val="22"/>
        </w:rPr>
        <w:t xml:space="preserve">0131 444 </w:t>
      </w:r>
      <w:r w:rsidR="18F75B5D" w:rsidRPr="11B11DD9">
        <w:rPr>
          <w:sz w:val="22"/>
          <w:szCs w:val="22"/>
        </w:rPr>
        <w:t>0030 or</w:t>
      </w:r>
      <w:r w:rsidRPr="11B11DD9">
        <w:rPr>
          <w:sz w:val="22"/>
          <w:szCs w:val="22"/>
        </w:rPr>
        <w:t xml:space="preserve"> email: </w:t>
      </w:r>
      <w:hyperlink r:id="rId39">
        <w:r w:rsidRPr="11B11DD9">
          <w:rPr>
            <w:rStyle w:val="Hyperlink"/>
            <w:sz w:val="22"/>
            <w:szCs w:val="22"/>
          </w:rPr>
          <w:t>info@edinburghfoodproject.org</w:t>
        </w:r>
      </w:hyperlink>
    </w:p>
    <w:p w14:paraId="7FA93B61" w14:textId="7F630A21" w:rsidR="68252D3F" w:rsidRDefault="68252D3F" w:rsidP="68252D3F">
      <w:pPr>
        <w:pStyle w:val="ListParagraph"/>
        <w:rPr>
          <w:sz w:val="22"/>
          <w:szCs w:val="22"/>
        </w:rPr>
      </w:pPr>
    </w:p>
    <w:p w14:paraId="7291FFA3" w14:textId="0FF60822" w:rsidR="0CD41FC8" w:rsidRDefault="0CD41FC8" w:rsidP="68252D3F">
      <w:pPr>
        <w:pStyle w:val="ListParagraph"/>
        <w:numPr>
          <w:ilvl w:val="0"/>
          <w:numId w:val="1"/>
        </w:numPr>
        <w:spacing w:after="0"/>
        <w:rPr>
          <w:sz w:val="22"/>
          <w:szCs w:val="22"/>
        </w:rPr>
      </w:pPr>
      <w:r w:rsidRPr="68252D3F">
        <w:rPr>
          <w:color w:val="000000" w:themeColor="text1"/>
          <w:sz w:val="22"/>
          <w:szCs w:val="22"/>
        </w:rPr>
        <w:t>Leith St Andrews (</w:t>
      </w:r>
      <w:r w:rsidRPr="68252D3F">
        <w:rPr>
          <w:sz w:val="22"/>
          <w:szCs w:val="22"/>
        </w:rPr>
        <w:t>Part of Edinburgh NE Foodbank)</w:t>
      </w:r>
    </w:p>
    <w:p w14:paraId="097DD91C" w14:textId="3F6581E8" w:rsidR="0CD41FC8" w:rsidRDefault="0CD41FC8" w:rsidP="68252D3F">
      <w:pPr>
        <w:pStyle w:val="ListParagraph"/>
        <w:rPr>
          <w:sz w:val="22"/>
          <w:szCs w:val="22"/>
        </w:rPr>
      </w:pPr>
      <w:r w:rsidRPr="68252D3F">
        <w:rPr>
          <w:sz w:val="22"/>
          <w:szCs w:val="22"/>
        </w:rPr>
        <w:t>0131 553 5694 (Phone Lines are open Monday, Tuesday and Friday from 9am - 4pm.)</w:t>
      </w:r>
    </w:p>
    <w:p w14:paraId="6E92EF63" w14:textId="27F7E855" w:rsidR="0CD41FC8" w:rsidRDefault="0CD41FC8" w:rsidP="68252D3F">
      <w:pPr>
        <w:pStyle w:val="ListParagraph"/>
        <w:rPr>
          <w:sz w:val="22"/>
          <w:szCs w:val="22"/>
        </w:rPr>
      </w:pPr>
      <w:hyperlink r:id="rId40">
        <w:r w:rsidRPr="68252D3F">
          <w:rPr>
            <w:rStyle w:val="Hyperlink"/>
            <w:sz w:val="22"/>
            <w:szCs w:val="22"/>
          </w:rPr>
          <w:t>info@edinburghne.foodbank.org.uk</w:t>
        </w:r>
      </w:hyperlink>
      <w:r w:rsidRPr="68252D3F">
        <w:rPr>
          <w:sz w:val="22"/>
          <w:szCs w:val="22"/>
        </w:rPr>
        <w:t xml:space="preserve"> (Email on Wednesdays and Thursdays)</w:t>
      </w:r>
    </w:p>
    <w:p w14:paraId="3155A4C9" w14:textId="709BDA5D" w:rsidR="68252D3F" w:rsidRDefault="68252D3F" w:rsidP="68252D3F">
      <w:pPr>
        <w:pStyle w:val="ListParagraph"/>
        <w:spacing w:after="0"/>
        <w:rPr>
          <w:color w:val="000000" w:themeColor="text1"/>
        </w:rPr>
      </w:pPr>
    </w:p>
    <w:p w14:paraId="0C347E2D" w14:textId="11A27750" w:rsidR="0030520B" w:rsidRDefault="7721A148" w:rsidP="11B11DD9">
      <w:pPr>
        <w:spacing w:after="0" w:line="240" w:lineRule="auto"/>
        <w:jc w:val="both"/>
        <w:rPr>
          <w:b/>
          <w:bCs/>
          <w:color w:val="000000" w:themeColor="text1"/>
          <w:sz w:val="22"/>
          <w:szCs w:val="22"/>
        </w:rPr>
      </w:pPr>
      <w:r w:rsidRPr="11B11DD9">
        <w:rPr>
          <w:color w:val="000000" w:themeColor="text1"/>
          <w:sz w:val="22"/>
          <w:szCs w:val="22"/>
        </w:rPr>
        <w:t xml:space="preserve">Vouchers for access to the foodbank can be obtained from </w:t>
      </w:r>
      <w:r w:rsidR="79163CE1" w:rsidRPr="11B11DD9">
        <w:rPr>
          <w:color w:val="000000" w:themeColor="text1"/>
          <w:sz w:val="22"/>
          <w:szCs w:val="22"/>
        </w:rPr>
        <w:t xml:space="preserve">each school </w:t>
      </w:r>
      <w:r w:rsidRPr="11B11DD9">
        <w:rPr>
          <w:color w:val="000000" w:themeColor="text1"/>
          <w:sz w:val="22"/>
          <w:szCs w:val="22"/>
        </w:rPr>
        <w:t>in complete confidence. These vouchers can be redeemed for 3 sets of food for a family in a 6 month period. For more information, please click on the link above</w:t>
      </w:r>
      <w:r w:rsidR="09BF37AE" w:rsidRPr="11B11DD9">
        <w:rPr>
          <w:color w:val="000000" w:themeColor="text1"/>
          <w:sz w:val="22"/>
          <w:szCs w:val="22"/>
        </w:rPr>
        <w:t>.</w:t>
      </w:r>
    </w:p>
    <w:p w14:paraId="7A0E2271" w14:textId="5D79DE9A" w:rsidR="0030520B" w:rsidRDefault="0030520B" w:rsidP="6FA97228">
      <w:pPr>
        <w:spacing w:after="0" w:line="240" w:lineRule="auto"/>
        <w:jc w:val="both"/>
        <w:rPr>
          <w:rFonts w:ascii="Calibri" w:eastAsia="Calibri" w:hAnsi="Calibri" w:cs="Calibri"/>
          <w:color w:val="000000" w:themeColor="text1"/>
          <w:sz w:val="22"/>
          <w:szCs w:val="22"/>
        </w:rPr>
      </w:pPr>
    </w:p>
    <w:bookmarkStart w:id="2" w:name="_Toc375998379"/>
    <w:p w14:paraId="3A91DB35" w14:textId="533DC121" w:rsidR="0030520B" w:rsidRDefault="494BC5AC" w:rsidP="68252D3F">
      <w:pPr>
        <w:pStyle w:val="Heading1"/>
        <w:jc w:val="center"/>
        <w:rPr>
          <w:rStyle w:val="Hyperlink"/>
        </w:rPr>
      </w:pPr>
      <w:r>
        <w:fldChar w:fldCharType="begin"/>
      </w:r>
      <w:r>
        <w:instrText>HYPERLINK "https://www.eltf.org.uk/funds/epfc/" \h</w:instrText>
      </w:r>
      <w:r>
        <w:fldChar w:fldCharType="separate"/>
      </w:r>
      <w:r w:rsidRPr="1ABB8ED2">
        <w:rPr>
          <w:rStyle w:val="Hyperlink"/>
        </w:rPr>
        <w:t>THE EDINBURGH POLICE FUND FOR CHILDREN</w:t>
      </w:r>
      <w:r>
        <w:fldChar w:fldCharType="end"/>
      </w:r>
      <w:bookmarkEnd w:id="2"/>
    </w:p>
    <w:p w14:paraId="3E556E23" w14:textId="4A26FC3C" w:rsidR="37DF98CD" w:rsidRDefault="23712442" w:rsidP="68252D3F">
      <w:pPr>
        <w:jc w:val="center"/>
      </w:pPr>
      <w:r>
        <w:rPr>
          <w:noProof/>
        </w:rPr>
        <w:drawing>
          <wp:inline distT="0" distB="0" distL="0" distR="0" wp14:anchorId="6A9ECAD1" wp14:editId="0818336E">
            <wp:extent cx="1605776" cy="1600200"/>
            <wp:effectExtent l="0" t="0" r="0" b="0"/>
            <wp:docPr id="203374578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745782" name=""/>
                    <pic:cNvPicPr/>
                  </pic:nvPicPr>
                  <pic:blipFill>
                    <a:blip r:embed="rId41">
                      <a:extLst>
                        <a:ext uri="{28A0092B-C50C-407E-A947-70E740481C1C}">
                          <a14:useLocalDpi xmlns:a14="http://schemas.microsoft.com/office/drawing/2010/main"/>
                        </a:ext>
                      </a:extLst>
                    </a:blip>
                    <a:stretch>
                      <a:fillRect/>
                    </a:stretch>
                  </pic:blipFill>
                  <pic:spPr>
                    <a:xfrm>
                      <a:off x="0" y="0"/>
                      <a:ext cx="1605776" cy="1600200"/>
                    </a:xfrm>
                    <a:prstGeom prst="rect">
                      <a:avLst/>
                    </a:prstGeom>
                  </pic:spPr>
                </pic:pic>
              </a:graphicData>
            </a:graphic>
          </wp:inline>
        </w:drawing>
      </w:r>
    </w:p>
    <w:p w14:paraId="55DC4269" w14:textId="0DA7EB93" w:rsidR="0030520B" w:rsidRDefault="7721A148" w:rsidP="03E266D9">
      <w:pPr>
        <w:spacing w:after="0" w:line="240" w:lineRule="auto"/>
        <w:jc w:val="both"/>
        <w:rPr>
          <w:color w:val="000000" w:themeColor="text1"/>
          <w:sz w:val="22"/>
          <w:szCs w:val="22"/>
        </w:rPr>
      </w:pPr>
      <w:r w:rsidRPr="3E7576AA">
        <w:rPr>
          <w:color w:val="000000" w:themeColor="text1"/>
          <w:sz w:val="22"/>
          <w:szCs w:val="22"/>
        </w:rPr>
        <w:t>This fund provides grants for clothing and footwear to children in Edinburgh who are in need of assistance. A family who is resident in Edinburgh and meet the criteria, receive a grant or voucher from the fund to use against clothing or footwear.</w:t>
      </w:r>
      <w:r w:rsidR="291BF677" w:rsidRPr="3E7576AA">
        <w:rPr>
          <w:color w:val="000000" w:themeColor="text1"/>
          <w:sz w:val="22"/>
          <w:szCs w:val="22"/>
        </w:rPr>
        <w:t xml:space="preserve"> </w:t>
      </w:r>
      <w:r w:rsidR="580F6D05" w:rsidRPr="3E7576AA">
        <w:rPr>
          <w:color w:val="000000" w:themeColor="text1"/>
          <w:sz w:val="22"/>
          <w:szCs w:val="22"/>
        </w:rPr>
        <w:t xml:space="preserve">This autumn term the voucher can be used for school shoes and warm jackets. </w:t>
      </w:r>
      <w:r w:rsidRPr="3E7576AA">
        <w:rPr>
          <w:color w:val="000000" w:themeColor="text1"/>
          <w:sz w:val="22"/>
          <w:szCs w:val="22"/>
        </w:rPr>
        <w:t>Applications can be made by asking the school who can make the application on your behalf. The grant can also be applied for through Social Work, support worker, health visitor or community nurses.</w:t>
      </w:r>
      <w:r w:rsidR="20904727" w:rsidRPr="3E7576AA">
        <w:rPr>
          <w:color w:val="000000" w:themeColor="text1"/>
          <w:sz w:val="22"/>
          <w:szCs w:val="22"/>
        </w:rPr>
        <w:t xml:space="preserve"> </w:t>
      </w:r>
      <w:r w:rsidR="04D2DB5D" w:rsidRPr="3E7576AA">
        <w:rPr>
          <w:color w:val="000000" w:themeColor="text1"/>
          <w:sz w:val="22"/>
          <w:szCs w:val="22"/>
        </w:rPr>
        <w:t>T</w:t>
      </w:r>
      <w:r w:rsidR="20904727" w:rsidRPr="3E7576AA">
        <w:rPr>
          <w:rFonts w:ascii="Aptos" w:eastAsia="Aptos" w:hAnsi="Aptos" w:cs="Aptos"/>
          <w:sz w:val="22"/>
          <w:szCs w:val="22"/>
        </w:rPr>
        <w:t xml:space="preserve">he learning community </w:t>
      </w:r>
      <w:r w:rsidR="20904727" w:rsidRPr="3E7576AA">
        <w:rPr>
          <w:color w:val="000000" w:themeColor="text1"/>
          <w:sz w:val="22"/>
          <w:szCs w:val="22"/>
        </w:rPr>
        <w:t>accepts these vouchers for school wear.</w:t>
      </w:r>
    </w:p>
    <w:p w14:paraId="5CBB2BE2" w14:textId="21E691FF" w:rsidR="68252D3F" w:rsidRDefault="68252D3F" w:rsidP="68252D3F">
      <w:pPr>
        <w:spacing w:after="0" w:line="240" w:lineRule="auto"/>
        <w:jc w:val="both"/>
        <w:rPr>
          <w:color w:val="000000" w:themeColor="text1"/>
          <w:sz w:val="22"/>
          <w:szCs w:val="22"/>
        </w:rPr>
      </w:pPr>
    </w:p>
    <w:p w14:paraId="60EE0C6D" w14:textId="6EC16AED" w:rsidR="7721A148" w:rsidRDefault="7721A148" w:rsidP="68252D3F">
      <w:pPr>
        <w:spacing w:after="0" w:line="240" w:lineRule="auto"/>
        <w:jc w:val="both"/>
        <w:rPr>
          <w:color w:val="000000" w:themeColor="text1"/>
          <w:sz w:val="22"/>
          <w:szCs w:val="22"/>
        </w:rPr>
      </w:pPr>
      <w:r w:rsidRPr="68252D3F">
        <w:rPr>
          <w:color w:val="000000" w:themeColor="text1"/>
          <w:sz w:val="22"/>
          <w:szCs w:val="22"/>
        </w:rPr>
        <w:t>Ask in school if you feel you will meet the criteria for a grant / voucher.</w:t>
      </w:r>
    </w:p>
    <w:p w14:paraId="54039D37" w14:textId="3FCE78EF" w:rsidR="68252D3F" w:rsidRDefault="68252D3F" w:rsidP="68252D3F">
      <w:pPr>
        <w:spacing w:after="0" w:line="240" w:lineRule="auto"/>
        <w:jc w:val="both"/>
        <w:rPr>
          <w:rFonts w:ascii="Calibri" w:eastAsia="Calibri" w:hAnsi="Calibri" w:cs="Calibri"/>
          <w:color w:val="000000" w:themeColor="text1"/>
          <w:sz w:val="22"/>
          <w:szCs w:val="22"/>
        </w:rPr>
      </w:pPr>
    </w:p>
    <w:bookmarkStart w:id="3" w:name="_Toc599126219"/>
    <w:p w14:paraId="0F1AE3C1" w14:textId="0833F11F" w:rsidR="7721A148" w:rsidRDefault="494BC5AC" w:rsidP="68252D3F">
      <w:pPr>
        <w:pStyle w:val="Heading1"/>
        <w:jc w:val="center"/>
        <w:rPr>
          <w:rStyle w:val="Hyperlink"/>
        </w:rPr>
      </w:pPr>
      <w:r>
        <w:lastRenderedPageBreak/>
        <w:fldChar w:fldCharType="begin"/>
      </w:r>
      <w:r>
        <w:instrText>HYPERLINK "https://edinburghuniform.org/" \h</w:instrText>
      </w:r>
      <w:r>
        <w:fldChar w:fldCharType="separate"/>
      </w:r>
      <w:r w:rsidRPr="1ABB8ED2">
        <w:rPr>
          <w:rStyle w:val="Hyperlink"/>
        </w:rPr>
        <w:t>EDINBURGH SCHOOL BANK FOR UNIFORMS</w:t>
      </w:r>
      <w:r>
        <w:fldChar w:fldCharType="end"/>
      </w:r>
      <w:bookmarkEnd w:id="3"/>
    </w:p>
    <w:p w14:paraId="0FD84C17" w14:textId="42AF23A9" w:rsidR="628F84B4" w:rsidRDefault="526B13DF" w:rsidP="68252D3F">
      <w:pPr>
        <w:jc w:val="center"/>
      </w:pPr>
      <w:r>
        <w:rPr>
          <w:noProof/>
        </w:rPr>
        <w:drawing>
          <wp:inline distT="0" distB="0" distL="0" distR="0" wp14:anchorId="14CF290E" wp14:editId="0649BADA">
            <wp:extent cx="1583512" cy="1600200"/>
            <wp:effectExtent l="0" t="0" r="0" b="0"/>
            <wp:docPr id="155170382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703824" name=""/>
                    <pic:cNvPicPr/>
                  </pic:nvPicPr>
                  <pic:blipFill>
                    <a:blip r:embed="rId42">
                      <a:extLst>
                        <a:ext uri="{28A0092B-C50C-407E-A947-70E740481C1C}">
                          <a14:useLocalDpi xmlns:a14="http://schemas.microsoft.com/office/drawing/2010/main"/>
                        </a:ext>
                      </a:extLst>
                    </a:blip>
                    <a:stretch>
                      <a:fillRect/>
                    </a:stretch>
                  </pic:blipFill>
                  <pic:spPr>
                    <a:xfrm>
                      <a:off x="0" y="0"/>
                      <a:ext cx="1583512" cy="1600200"/>
                    </a:xfrm>
                    <a:prstGeom prst="rect">
                      <a:avLst/>
                    </a:prstGeom>
                  </pic:spPr>
                </pic:pic>
              </a:graphicData>
            </a:graphic>
          </wp:inline>
        </w:drawing>
      </w:r>
    </w:p>
    <w:p w14:paraId="6BE4AC95" w14:textId="447E3546" w:rsidR="0030520B" w:rsidRDefault="7721A148" w:rsidP="68252D3F">
      <w:pPr>
        <w:spacing w:after="0" w:line="240" w:lineRule="auto"/>
        <w:jc w:val="both"/>
        <w:rPr>
          <w:color w:val="000000" w:themeColor="text1"/>
          <w:sz w:val="22"/>
          <w:szCs w:val="22"/>
        </w:rPr>
      </w:pPr>
      <w:r w:rsidRPr="68252D3F">
        <w:rPr>
          <w:color w:val="000000" w:themeColor="text1"/>
          <w:sz w:val="22"/>
          <w:szCs w:val="22"/>
        </w:rPr>
        <w:t xml:space="preserve">The Edinburgh School Uniform Bank </w:t>
      </w:r>
      <w:r w:rsidRPr="68252D3F">
        <w:rPr>
          <w:color w:val="181818"/>
          <w:sz w:val="22"/>
          <w:szCs w:val="22"/>
        </w:rPr>
        <w:t xml:space="preserve">distribute bespoke packs of new school uniform to hundreds of Edinburgh families each year, as well as supplying nearly new uniform to schools and community groups. </w:t>
      </w:r>
    </w:p>
    <w:p w14:paraId="38B9363D" w14:textId="51B164AC" w:rsidR="0030520B" w:rsidRDefault="0030520B" w:rsidP="68252D3F">
      <w:pPr>
        <w:spacing w:after="0" w:line="240" w:lineRule="auto"/>
        <w:jc w:val="both"/>
        <w:rPr>
          <w:color w:val="181818"/>
          <w:sz w:val="22"/>
          <w:szCs w:val="22"/>
        </w:rPr>
      </w:pPr>
    </w:p>
    <w:p w14:paraId="327EF4CA" w14:textId="7C90124F" w:rsidR="0030520B" w:rsidRDefault="3A6F8F06" w:rsidP="15FD8ED7">
      <w:pPr>
        <w:spacing w:after="0" w:line="240" w:lineRule="auto"/>
        <w:jc w:val="both"/>
        <w:rPr>
          <w:color w:val="000000" w:themeColor="text1"/>
          <w:sz w:val="22"/>
          <w:szCs w:val="22"/>
        </w:rPr>
      </w:pPr>
      <w:r w:rsidRPr="68252D3F">
        <w:rPr>
          <w:color w:val="181818"/>
          <w:sz w:val="22"/>
          <w:szCs w:val="22"/>
        </w:rPr>
        <w:t xml:space="preserve">Follow the QR code, </w:t>
      </w:r>
      <w:r w:rsidR="5A628C89" w:rsidRPr="68252D3F">
        <w:rPr>
          <w:color w:val="181818"/>
          <w:sz w:val="22"/>
          <w:szCs w:val="22"/>
        </w:rPr>
        <w:t>c</w:t>
      </w:r>
      <w:r w:rsidR="7721A148" w:rsidRPr="68252D3F">
        <w:rPr>
          <w:color w:val="181818"/>
          <w:sz w:val="22"/>
          <w:szCs w:val="22"/>
        </w:rPr>
        <w:t xml:space="preserve">lick on the link above for more information or you can email </w:t>
      </w:r>
      <w:hyperlink r:id="rId43">
        <w:r w:rsidR="7721A148" w:rsidRPr="68252D3F">
          <w:rPr>
            <w:rStyle w:val="Hyperlink"/>
            <w:sz w:val="22"/>
            <w:szCs w:val="22"/>
            <w:lang w:val="en-US"/>
          </w:rPr>
          <w:t>info.esub@gmail.com</w:t>
        </w:r>
      </w:hyperlink>
    </w:p>
    <w:p w14:paraId="4AA3D54A" w14:textId="161C1F90" w:rsidR="0030520B" w:rsidRDefault="0030520B" w:rsidP="15FD8ED7">
      <w:pPr>
        <w:spacing w:after="0" w:line="240" w:lineRule="auto"/>
        <w:jc w:val="both"/>
        <w:rPr>
          <w:rFonts w:asciiTheme="majorHAnsi" w:eastAsiaTheme="majorEastAsia" w:hAnsiTheme="majorHAnsi" w:cstheme="majorBidi"/>
          <w:color w:val="000000" w:themeColor="text1"/>
          <w:sz w:val="22"/>
          <w:szCs w:val="22"/>
        </w:rPr>
      </w:pPr>
    </w:p>
    <w:bookmarkStart w:id="4" w:name="_Toc82641119"/>
    <w:p w14:paraId="67D279B8" w14:textId="5E88B9AB" w:rsidR="0030520B" w:rsidRDefault="5F526251" w:rsidP="68252D3F">
      <w:pPr>
        <w:pStyle w:val="Heading1"/>
        <w:jc w:val="center"/>
        <w:rPr>
          <w:rStyle w:val="Hyperlink"/>
        </w:rPr>
      </w:pPr>
      <w:r>
        <w:fldChar w:fldCharType="begin"/>
      </w:r>
      <w:r>
        <w:instrText>HYPERLINK "https://www.mygov.scot/adult-disability-payment" \h</w:instrText>
      </w:r>
      <w:r>
        <w:fldChar w:fldCharType="separate"/>
      </w:r>
      <w:r w:rsidRPr="1ABB8ED2">
        <w:rPr>
          <w:rStyle w:val="Hyperlink"/>
        </w:rPr>
        <w:t>ADULT DISABILTY PAYMENT</w:t>
      </w:r>
      <w:r>
        <w:fldChar w:fldCharType="end"/>
      </w:r>
      <w:bookmarkEnd w:id="4"/>
    </w:p>
    <w:p w14:paraId="22C1B576" w14:textId="4B5A5731" w:rsidR="66592541" w:rsidRDefault="01D793B7" w:rsidP="68252D3F">
      <w:pPr>
        <w:jc w:val="center"/>
      </w:pPr>
      <w:r>
        <w:rPr>
          <w:noProof/>
        </w:rPr>
        <w:drawing>
          <wp:inline distT="0" distB="0" distL="0" distR="0" wp14:anchorId="23763B1F" wp14:editId="28C0BF89">
            <wp:extent cx="1603908" cy="1600200"/>
            <wp:effectExtent l="0" t="0" r="0" b="0"/>
            <wp:docPr id="103322607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226076" name=""/>
                    <pic:cNvPicPr/>
                  </pic:nvPicPr>
                  <pic:blipFill>
                    <a:blip r:embed="rId44">
                      <a:extLst>
                        <a:ext uri="{28A0092B-C50C-407E-A947-70E740481C1C}">
                          <a14:useLocalDpi xmlns:a14="http://schemas.microsoft.com/office/drawing/2010/main"/>
                        </a:ext>
                      </a:extLst>
                    </a:blip>
                    <a:stretch>
                      <a:fillRect/>
                    </a:stretch>
                  </pic:blipFill>
                  <pic:spPr>
                    <a:xfrm>
                      <a:off x="0" y="0"/>
                      <a:ext cx="1603908" cy="1600200"/>
                    </a:xfrm>
                    <a:prstGeom prst="rect">
                      <a:avLst/>
                    </a:prstGeom>
                  </pic:spPr>
                </pic:pic>
              </a:graphicData>
            </a:graphic>
          </wp:inline>
        </w:drawing>
      </w:r>
    </w:p>
    <w:p w14:paraId="08A1BD48" w14:textId="47F5130B" w:rsidR="0030520B" w:rsidRDefault="7721A148" w:rsidP="68252D3F">
      <w:pPr>
        <w:shd w:val="clear" w:color="auto" w:fill="FFFFFF" w:themeFill="background1"/>
        <w:spacing w:after="0" w:line="240" w:lineRule="auto"/>
        <w:jc w:val="both"/>
        <w:rPr>
          <w:color w:val="333333"/>
          <w:sz w:val="22"/>
          <w:szCs w:val="22"/>
        </w:rPr>
      </w:pPr>
      <w:hyperlink r:id="rId45">
        <w:r w:rsidRPr="68252D3F">
          <w:rPr>
            <w:rStyle w:val="Hyperlink"/>
            <w:sz w:val="22"/>
            <w:szCs w:val="22"/>
          </w:rPr>
          <w:t>Adult Disability Payment</w:t>
        </w:r>
      </w:hyperlink>
      <w:r w:rsidRPr="68252D3F">
        <w:rPr>
          <w:color w:val="333333"/>
          <w:sz w:val="22"/>
          <w:szCs w:val="22"/>
        </w:rPr>
        <w:t xml:space="preserve"> is extra money to help you if you have a disability or long-term health condition that affects your everyday life. </w:t>
      </w:r>
    </w:p>
    <w:p w14:paraId="270B8CA6" w14:textId="2E1F6617" w:rsidR="0030520B" w:rsidRDefault="0030520B" w:rsidP="68252D3F">
      <w:pPr>
        <w:shd w:val="clear" w:color="auto" w:fill="FFFFFF" w:themeFill="background1"/>
        <w:spacing w:after="0" w:line="240" w:lineRule="auto"/>
        <w:jc w:val="both"/>
        <w:rPr>
          <w:color w:val="333333"/>
          <w:sz w:val="22"/>
          <w:szCs w:val="22"/>
        </w:rPr>
      </w:pPr>
    </w:p>
    <w:p w14:paraId="65ACA662" w14:textId="4A3C31E9" w:rsidR="0030520B" w:rsidRDefault="7721A148" w:rsidP="15FD8ED7">
      <w:pPr>
        <w:shd w:val="clear" w:color="auto" w:fill="FFFFFF" w:themeFill="background1"/>
        <w:spacing w:after="0" w:line="240" w:lineRule="auto"/>
        <w:jc w:val="both"/>
        <w:rPr>
          <w:color w:val="333333"/>
          <w:sz w:val="22"/>
          <w:szCs w:val="22"/>
        </w:rPr>
      </w:pPr>
      <w:r w:rsidRPr="68252D3F">
        <w:rPr>
          <w:color w:val="333333"/>
          <w:sz w:val="22"/>
          <w:szCs w:val="22"/>
        </w:rPr>
        <w:t>Adult Disability Payment is made up of 2 parts:</w:t>
      </w:r>
    </w:p>
    <w:p w14:paraId="3573150D" w14:textId="1F3A68B7" w:rsidR="0030520B" w:rsidRDefault="7721A148" w:rsidP="68252D3F">
      <w:pPr>
        <w:pStyle w:val="ListParagraph"/>
        <w:numPr>
          <w:ilvl w:val="0"/>
          <w:numId w:val="12"/>
        </w:numPr>
        <w:shd w:val="clear" w:color="auto" w:fill="FFFFFF" w:themeFill="background1"/>
        <w:spacing w:after="0" w:line="240" w:lineRule="auto"/>
        <w:jc w:val="both"/>
        <w:rPr>
          <w:color w:val="333333"/>
        </w:rPr>
      </w:pPr>
      <w:r w:rsidRPr="68252D3F">
        <w:rPr>
          <w:color w:val="333333"/>
          <w:sz w:val="22"/>
          <w:szCs w:val="22"/>
        </w:rPr>
        <w:t>Daily living</w:t>
      </w:r>
    </w:p>
    <w:p w14:paraId="343C310E" w14:textId="14FE394A" w:rsidR="0030520B" w:rsidRDefault="7721A148" w:rsidP="68252D3F">
      <w:pPr>
        <w:pStyle w:val="ListParagraph"/>
        <w:numPr>
          <w:ilvl w:val="0"/>
          <w:numId w:val="12"/>
        </w:numPr>
        <w:shd w:val="clear" w:color="auto" w:fill="FFFFFF" w:themeFill="background1"/>
        <w:spacing w:after="0" w:line="240" w:lineRule="auto"/>
        <w:jc w:val="both"/>
        <w:rPr>
          <w:color w:val="333333"/>
        </w:rPr>
      </w:pPr>
      <w:r w:rsidRPr="68252D3F">
        <w:rPr>
          <w:color w:val="333333"/>
          <w:sz w:val="22"/>
          <w:szCs w:val="22"/>
        </w:rPr>
        <w:t>Mobility</w:t>
      </w:r>
    </w:p>
    <w:p w14:paraId="16D355F0" w14:textId="6619D6D7" w:rsidR="0030520B" w:rsidRDefault="7721A148" w:rsidP="15FD8ED7">
      <w:pPr>
        <w:shd w:val="clear" w:color="auto" w:fill="FFFFFF" w:themeFill="background1"/>
        <w:spacing w:after="0" w:line="240" w:lineRule="auto"/>
        <w:jc w:val="both"/>
        <w:rPr>
          <w:color w:val="333333"/>
          <w:sz w:val="22"/>
          <w:szCs w:val="22"/>
        </w:rPr>
      </w:pPr>
      <w:r w:rsidRPr="68252D3F">
        <w:rPr>
          <w:color w:val="333333"/>
          <w:sz w:val="22"/>
          <w:szCs w:val="22"/>
        </w:rPr>
        <w:t>You may qualify for one or both parts.</w:t>
      </w:r>
    </w:p>
    <w:p w14:paraId="5C2748AC" w14:textId="5A186CDB" w:rsidR="68252D3F" w:rsidRDefault="68252D3F" w:rsidP="68252D3F">
      <w:pPr>
        <w:shd w:val="clear" w:color="auto" w:fill="FFFFFF" w:themeFill="background1"/>
        <w:spacing w:after="0" w:line="240" w:lineRule="auto"/>
        <w:jc w:val="both"/>
        <w:rPr>
          <w:color w:val="333333"/>
          <w:sz w:val="22"/>
          <w:szCs w:val="22"/>
        </w:rPr>
      </w:pPr>
    </w:p>
    <w:p w14:paraId="107AAB63" w14:textId="198955F1" w:rsidR="0030520B" w:rsidRDefault="7721A148" w:rsidP="15FD8ED7">
      <w:pPr>
        <w:shd w:val="clear" w:color="auto" w:fill="FFFFFF" w:themeFill="background1"/>
        <w:spacing w:after="0" w:line="240" w:lineRule="auto"/>
        <w:jc w:val="both"/>
        <w:rPr>
          <w:color w:val="333333"/>
          <w:sz w:val="22"/>
          <w:szCs w:val="22"/>
        </w:rPr>
      </w:pPr>
      <w:r w:rsidRPr="68252D3F">
        <w:rPr>
          <w:color w:val="333333"/>
          <w:sz w:val="22"/>
          <w:szCs w:val="22"/>
        </w:rPr>
        <w:t>The amount you get depends on how your condition affects your ability to do everyday activities and get around. It does not matter if you're working or not. Your income and savings are not taken into account.</w:t>
      </w:r>
    </w:p>
    <w:p w14:paraId="4DC98C5F" w14:textId="71AED44F" w:rsidR="68252D3F" w:rsidRDefault="68252D3F" w:rsidP="68252D3F">
      <w:pPr>
        <w:shd w:val="clear" w:color="auto" w:fill="FFFFFF" w:themeFill="background1"/>
        <w:spacing w:after="0" w:line="240" w:lineRule="auto"/>
        <w:jc w:val="both"/>
        <w:rPr>
          <w:color w:val="333333"/>
          <w:sz w:val="22"/>
          <w:szCs w:val="22"/>
        </w:rPr>
      </w:pPr>
    </w:p>
    <w:p w14:paraId="6A457922" w14:textId="48C71C6D" w:rsidR="15A29B02" w:rsidRDefault="15A29B02" w:rsidP="68252D3F">
      <w:pPr>
        <w:shd w:val="clear" w:color="auto" w:fill="FFFFFF" w:themeFill="background1"/>
        <w:spacing w:after="0" w:line="240" w:lineRule="auto"/>
        <w:jc w:val="both"/>
        <w:rPr>
          <w:color w:val="333333"/>
          <w:sz w:val="22"/>
          <w:szCs w:val="22"/>
        </w:rPr>
      </w:pPr>
      <w:r w:rsidRPr="68252D3F">
        <w:rPr>
          <w:color w:val="333333"/>
          <w:sz w:val="22"/>
          <w:szCs w:val="22"/>
        </w:rPr>
        <w:t xml:space="preserve">Scan </w:t>
      </w:r>
      <w:r w:rsidR="17CC00D2" w:rsidRPr="68252D3F">
        <w:rPr>
          <w:color w:val="333333"/>
          <w:sz w:val="22"/>
          <w:szCs w:val="22"/>
        </w:rPr>
        <w:t xml:space="preserve">the QR code </w:t>
      </w:r>
      <w:r w:rsidRPr="68252D3F">
        <w:rPr>
          <w:color w:val="333333"/>
          <w:sz w:val="22"/>
          <w:szCs w:val="22"/>
        </w:rPr>
        <w:t xml:space="preserve">for more information or follow the link </w:t>
      </w:r>
      <w:r w:rsidR="19000AA1" w:rsidRPr="68252D3F">
        <w:rPr>
          <w:color w:val="333333"/>
          <w:sz w:val="22"/>
          <w:szCs w:val="22"/>
        </w:rPr>
        <w:t>above</w:t>
      </w:r>
      <w:r w:rsidRPr="68252D3F">
        <w:rPr>
          <w:color w:val="333333"/>
          <w:sz w:val="22"/>
          <w:szCs w:val="22"/>
        </w:rPr>
        <w:t>:</w:t>
      </w:r>
    </w:p>
    <w:p w14:paraId="441B7EA6" w14:textId="1AC2FFE8" w:rsidR="68252D3F" w:rsidRDefault="68252D3F" w:rsidP="68252D3F">
      <w:pPr>
        <w:shd w:val="clear" w:color="auto" w:fill="FFFFFF" w:themeFill="background1"/>
        <w:spacing w:after="0" w:line="240" w:lineRule="auto"/>
        <w:jc w:val="both"/>
        <w:rPr>
          <w:color w:val="333333"/>
          <w:sz w:val="22"/>
          <w:szCs w:val="22"/>
        </w:rPr>
      </w:pPr>
    </w:p>
    <w:bookmarkStart w:id="5" w:name="_Toc1737925433"/>
    <w:p w14:paraId="0ED44349" w14:textId="0C523BB2" w:rsidR="0030520B" w:rsidRDefault="5F526251" w:rsidP="68252D3F">
      <w:pPr>
        <w:pStyle w:val="Heading1"/>
        <w:jc w:val="center"/>
        <w:rPr>
          <w:rStyle w:val="Hyperlink"/>
        </w:rPr>
      </w:pPr>
      <w:r>
        <w:lastRenderedPageBreak/>
        <w:fldChar w:fldCharType="begin"/>
      </w:r>
      <w:r>
        <w:instrText>HYPERLINK "https://www.mygov.scot/benefits/best-start/" \h</w:instrText>
      </w:r>
      <w:r>
        <w:fldChar w:fldCharType="separate"/>
      </w:r>
      <w:r w:rsidRPr="1ABB8ED2">
        <w:rPr>
          <w:rStyle w:val="Hyperlink"/>
        </w:rPr>
        <w:t>BEST START GRANT</w:t>
      </w:r>
      <w:r>
        <w:fldChar w:fldCharType="end"/>
      </w:r>
      <w:r w:rsidRPr="1ABB8ED2">
        <w:rPr>
          <w:rStyle w:val="Hyperlink"/>
        </w:rPr>
        <w:t xml:space="preserve"> AND FUNDS</w:t>
      </w:r>
      <w:bookmarkEnd w:id="5"/>
    </w:p>
    <w:p w14:paraId="306254C0" w14:textId="4AEB23BE" w:rsidR="76C916DC" w:rsidRDefault="00030B8E" w:rsidP="68252D3F">
      <w:pPr>
        <w:jc w:val="center"/>
      </w:pPr>
      <w:r>
        <w:rPr>
          <w:noProof/>
        </w:rPr>
        <w:drawing>
          <wp:inline distT="0" distB="0" distL="0" distR="0" wp14:anchorId="6C8E9FE4" wp14:editId="6B7B895A">
            <wp:extent cx="1587340" cy="1600200"/>
            <wp:effectExtent l="0" t="0" r="0" b="0"/>
            <wp:docPr id="185450614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506145" name=""/>
                    <pic:cNvPicPr/>
                  </pic:nvPicPr>
                  <pic:blipFill>
                    <a:blip r:embed="rId46">
                      <a:extLst>
                        <a:ext uri="{28A0092B-C50C-407E-A947-70E740481C1C}">
                          <a14:useLocalDpi xmlns:a14="http://schemas.microsoft.com/office/drawing/2010/main"/>
                        </a:ext>
                      </a:extLst>
                    </a:blip>
                    <a:stretch>
                      <a:fillRect/>
                    </a:stretch>
                  </pic:blipFill>
                  <pic:spPr>
                    <a:xfrm>
                      <a:off x="0" y="0"/>
                      <a:ext cx="1587340" cy="1600200"/>
                    </a:xfrm>
                    <a:prstGeom prst="rect">
                      <a:avLst/>
                    </a:prstGeom>
                  </pic:spPr>
                </pic:pic>
              </a:graphicData>
            </a:graphic>
          </wp:inline>
        </w:drawing>
      </w:r>
    </w:p>
    <w:p w14:paraId="40DE06F1" w14:textId="271FDB2C" w:rsidR="7721A148" w:rsidRDefault="7721A148" w:rsidP="68252D3F">
      <w:pPr>
        <w:shd w:val="clear" w:color="auto" w:fill="FFFFFF" w:themeFill="background1"/>
        <w:spacing w:after="0" w:line="240" w:lineRule="auto"/>
        <w:jc w:val="both"/>
        <w:rPr>
          <w:color w:val="333333"/>
          <w:sz w:val="22"/>
          <w:szCs w:val="22"/>
        </w:rPr>
      </w:pPr>
      <w:hyperlink r:id="rId47">
        <w:r w:rsidRPr="68252D3F">
          <w:rPr>
            <w:rStyle w:val="Hyperlink"/>
            <w:sz w:val="22"/>
            <w:szCs w:val="22"/>
          </w:rPr>
          <w:t>Best Start Grant and Best Start Foods</w:t>
        </w:r>
      </w:hyperlink>
      <w:r w:rsidRPr="68252D3F">
        <w:rPr>
          <w:color w:val="333333"/>
          <w:sz w:val="22"/>
          <w:szCs w:val="22"/>
        </w:rPr>
        <w:t xml:space="preserve"> are payments that help towards the costs of being pregnant or looking after a child. They’re part of the 5 family payments you may be able to get from Social Security Scotland, along with </w:t>
      </w:r>
      <w:hyperlink r:id="rId48">
        <w:r w:rsidRPr="68252D3F">
          <w:rPr>
            <w:rStyle w:val="Hyperlink"/>
            <w:sz w:val="22"/>
            <w:szCs w:val="22"/>
          </w:rPr>
          <w:t>Scottish Child Payment</w:t>
        </w:r>
      </w:hyperlink>
      <w:r w:rsidRPr="68252D3F">
        <w:rPr>
          <w:color w:val="333333"/>
          <w:sz w:val="22"/>
          <w:szCs w:val="22"/>
        </w:rPr>
        <w:t xml:space="preserve">. </w:t>
      </w:r>
    </w:p>
    <w:p w14:paraId="463840A9" w14:textId="2716E80F" w:rsidR="68252D3F" w:rsidRDefault="68252D3F" w:rsidP="68252D3F">
      <w:pPr>
        <w:shd w:val="clear" w:color="auto" w:fill="FFFFFF" w:themeFill="background1"/>
        <w:spacing w:after="0" w:line="240" w:lineRule="auto"/>
        <w:jc w:val="both"/>
        <w:rPr>
          <w:color w:val="333333"/>
          <w:sz w:val="22"/>
          <w:szCs w:val="22"/>
        </w:rPr>
      </w:pPr>
    </w:p>
    <w:p w14:paraId="79CC6152" w14:textId="727D8A95" w:rsidR="7721A148" w:rsidRDefault="7721A148" w:rsidP="68252D3F">
      <w:pPr>
        <w:shd w:val="clear" w:color="auto" w:fill="FFFFFF" w:themeFill="background1"/>
        <w:spacing w:after="0" w:line="240" w:lineRule="auto"/>
        <w:jc w:val="both"/>
        <w:rPr>
          <w:color w:val="333333"/>
          <w:sz w:val="22"/>
          <w:szCs w:val="22"/>
        </w:rPr>
      </w:pPr>
      <w:r w:rsidRPr="68252D3F">
        <w:rPr>
          <w:color w:val="333333"/>
          <w:sz w:val="22"/>
          <w:szCs w:val="22"/>
        </w:rPr>
        <w:t>Best Start Grant is made up of 3 one-off payments:</w:t>
      </w:r>
    </w:p>
    <w:p w14:paraId="08D75498" w14:textId="0B245062" w:rsidR="0030520B" w:rsidRDefault="7721A148" w:rsidP="68252D3F">
      <w:pPr>
        <w:pStyle w:val="ListParagraph"/>
        <w:numPr>
          <w:ilvl w:val="0"/>
          <w:numId w:val="11"/>
        </w:numPr>
        <w:shd w:val="clear" w:color="auto" w:fill="FFFFFF" w:themeFill="background1"/>
        <w:spacing w:after="0" w:line="240" w:lineRule="auto"/>
        <w:jc w:val="both"/>
        <w:rPr>
          <w:color w:val="333333"/>
        </w:rPr>
      </w:pPr>
      <w:r w:rsidRPr="68252D3F">
        <w:rPr>
          <w:color w:val="333333"/>
          <w:sz w:val="22"/>
          <w:szCs w:val="22"/>
        </w:rPr>
        <w:t>Pregnancy and Baby Payment</w:t>
      </w:r>
    </w:p>
    <w:p w14:paraId="67AB707D" w14:textId="403108A9" w:rsidR="0030520B" w:rsidRDefault="7721A148" w:rsidP="68252D3F">
      <w:pPr>
        <w:pStyle w:val="ListParagraph"/>
        <w:numPr>
          <w:ilvl w:val="0"/>
          <w:numId w:val="11"/>
        </w:numPr>
        <w:shd w:val="clear" w:color="auto" w:fill="FFFFFF" w:themeFill="background1"/>
        <w:spacing w:after="0" w:line="240" w:lineRule="auto"/>
        <w:jc w:val="both"/>
        <w:rPr>
          <w:color w:val="333333"/>
        </w:rPr>
      </w:pPr>
      <w:r w:rsidRPr="68252D3F">
        <w:rPr>
          <w:color w:val="333333"/>
          <w:sz w:val="22"/>
          <w:szCs w:val="22"/>
        </w:rPr>
        <w:t>Early Learning Payment</w:t>
      </w:r>
    </w:p>
    <w:p w14:paraId="0D6FF10F" w14:textId="23201696" w:rsidR="0030520B" w:rsidRDefault="7721A148" w:rsidP="68252D3F">
      <w:pPr>
        <w:pStyle w:val="ListParagraph"/>
        <w:numPr>
          <w:ilvl w:val="0"/>
          <w:numId w:val="11"/>
        </w:numPr>
        <w:shd w:val="clear" w:color="auto" w:fill="FFFFFF" w:themeFill="background1"/>
        <w:spacing w:after="0" w:line="240" w:lineRule="auto"/>
        <w:jc w:val="both"/>
        <w:rPr>
          <w:color w:val="333333"/>
        </w:rPr>
      </w:pPr>
      <w:r w:rsidRPr="68252D3F">
        <w:rPr>
          <w:color w:val="333333"/>
          <w:sz w:val="22"/>
          <w:szCs w:val="22"/>
        </w:rPr>
        <w:t>School Age Payment</w:t>
      </w:r>
    </w:p>
    <w:p w14:paraId="64DB632B" w14:textId="632C1371" w:rsidR="68252D3F" w:rsidRDefault="68252D3F" w:rsidP="68252D3F">
      <w:pPr>
        <w:pStyle w:val="ListParagraph"/>
        <w:shd w:val="clear" w:color="auto" w:fill="FFFFFF" w:themeFill="background1"/>
        <w:spacing w:after="0" w:line="240" w:lineRule="auto"/>
        <w:jc w:val="both"/>
        <w:rPr>
          <w:color w:val="333333"/>
        </w:rPr>
      </w:pPr>
    </w:p>
    <w:p w14:paraId="22441043" w14:textId="0B3FF40D" w:rsidR="0030520B" w:rsidRDefault="19BDACF0" w:rsidP="15FD8ED7">
      <w:pPr>
        <w:shd w:val="clear" w:color="auto" w:fill="FFFFFF" w:themeFill="background1"/>
        <w:spacing w:after="240" w:line="240" w:lineRule="auto"/>
        <w:jc w:val="both"/>
        <w:rPr>
          <w:color w:val="333333"/>
          <w:sz w:val="22"/>
          <w:szCs w:val="22"/>
        </w:rPr>
      </w:pPr>
      <w:r w:rsidRPr="15FD8ED7">
        <w:rPr>
          <w:color w:val="333333"/>
          <w:sz w:val="22"/>
          <w:szCs w:val="22"/>
        </w:rPr>
        <w:t>Best Start Foods is a prepaid card that can be used in shops or online to buy healthy foods like milk or fruit.</w:t>
      </w:r>
    </w:p>
    <w:p w14:paraId="55D40A8A" w14:textId="477C828C" w:rsidR="0030520B" w:rsidRDefault="19BDACF0" w:rsidP="15FD8ED7">
      <w:pPr>
        <w:spacing w:after="0" w:line="240" w:lineRule="auto"/>
        <w:jc w:val="both"/>
        <w:rPr>
          <w:color w:val="000000" w:themeColor="text1"/>
          <w:sz w:val="22"/>
          <w:szCs w:val="22"/>
        </w:rPr>
      </w:pPr>
      <w:r w:rsidRPr="15FD8ED7">
        <w:rPr>
          <w:color w:val="000000" w:themeColor="text1"/>
          <w:sz w:val="22"/>
          <w:szCs w:val="22"/>
        </w:rPr>
        <w:t>You can claim if you or your partner are entitled to:</w:t>
      </w:r>
    </w:p>
    <w:p w14:paraId="16DD32A8" w14:textId="2E48210A" w:rsidR="0030520B" w:rsidRDefault="7721A148" w:rsidP="68252D3F">
      <w:pPr>
        <w:pStyle w:val="ListParagraph"/>
        <w:numPr>
          <w:ilvl w:val="0"/>
          <w:numId w:val="10"/>
        </w:numPr>
        <w:spacing w:after="0" w:line="240" w:lineRule="auto"/>
        <w:jc w:val="both"/>
        <w:rPr>
          <w:color w:val="000000" w:themeColor="text1"/>
        </w:rPr>
      </w:pPr>
      <w:hyperlink r:id="rId49">
        <w:r w:rsidRPr="68252D3F">
          <w:rPr>
            <w:rStyle w:val="Hyperlink"/>
            <w:sz w:val="22"/>
            <w:szCs w:val="22"/>
          </w:rPr>
          <w:t>UNIVERSAL CREDIT</w:t>
        </w:r>
      </w:hyperlink>
      <w:r w:rsidRPr="68252D3F">
        <w:rPr>
          <w:color w:val="000000" w:themeColor="text1"/>
          <w:sz w:val="22"/>
          <w:szCs w:val="22"/>
        </w:rPr>
        <w:t xml:space="preserve"> – You must have been getting UC in the monthly assessment period in which you apply, or the one before that.</w:t>
      </w:r>
    </w:p>
    <w:p w14:paraId="3527A1C7" w14:textId="2345BE3A" w:rsidR="0030520B" w:rsidRDefault="7721A148" w:rsidP="68252D3F">
      <w:pPr>
        <w:pStyle w:val="ListParagraph"/>
        <w:numPr>
          <w:ilvl w:val="0"/>
          <w:numId w:val="10"/>
        </w:numPr>
        <w:spacing w:after="0" w:line="240" w:lineRule="auto"/>
        <w:jc w:val="both"/>
        <w:rPr>
          <w:color w:val="000000" w:themeColor="text1"/>
        </w:rPr>
      </w:pPr>
      <w:hyperlink r:id="rId50">
        <w:r w:rsidRPr="68252D3F">
          <w:rPr>
            <w:rStyle w:val="Hyperlink"/>
            <w:sz w:val="22"/>
            <w:szCs w:val="22"/>
          </w:rPr>
          <w:t>CHILD TAX CREDIT</w:t>
        </w:r>
      </w:hyperlink>
      <w:r w:rsidRPr="68252D3F">
        <w:rPr>
          <w:color w:val="000000" w:themeColor="text1"/>
          <w:sz w:val="22"/>
          <w:szCs w:val="22"/>
        </w:rPr>
        <w:t xml:space="preserve"> OR </w:t>
      </w:r>
      <w:hyperlink r:id="rId51">
        <w:r w:rsidRPr="68252D3F">
          <w:rPr>
            <w:rStyle w:val="Hyperlink"/>
            <w:sz w:val="22"/>
            <w:szCs w:val="22"/>
          </w:rPr>
          <w:t>WORKING TAX CREDIT</w:t>
        </w:r>
      </w:hyperlink>
    </w:p>
    <w:p w14:paraId="78667287" w14:textId="77D2FC31" w:rsidR="0030520B" w:rsidRDefault="7721A148" w:rsidP="68252D3F">
      <w:pPr>
        <w:pStyle w:val="ListParagraph"/>
        <w:numPr>
          <w:ilvl w:val="0"/>
          <w:numId w:val="10"/>
        </w:numPr>
        <w:spacing w:after="0" w:line="240" w:lineRule="auto"/>
        <w:jc w:val="both"/>
        <w:rPr>
          <w:color w:val="000000" w:themeColor="text1"/>
        </w:rPr>
      </w:pPr>
      <w:hyperlink r:id="rId52">
        <w:r w:rsidRPr="68252D3F">
          <w:rPr>
            <w:rStyle w:val="Hyperlink"/>
            <w:sz w:val="22"/>
            <w:szCs w:val="22"/>
          </w:rPr>
          <w:t>INCOME SUPPORT</w:t>
        </w:r>
      </w:hyperlink>
    </w:p>
    <w:p w14:paraId="7CFA8EF7" w14:textId="1BF9AC5F" w:rsidR="0030520B" w:rsidRDefault="7721A148" w:rsidP="68252D3F">
      <w:pPr>
        <w:pStyle w:val="ListParagraph"/>
        <w:numPr>
          <w:ilvl w:val="0"/>
          <w:numId w:val="10"/>
        </w:numPr>
        <w:spacing w:after="0" w:line="240" w:lineRule="auto"/>
        <w:jc w:val="both"/>
        <w:rPr>
          <w:color w:val="000000" w:themeColor="text1"/>
        </w:rPr>
      </w:pPr>
      <w:hyperlink r:id="rId53">
        <w:r w:rsidRPr="68252D3F">
          <w:rPr>
            <w:rStyle w:val="Hyperlink"/>
            <w:sz w:val="22"/>
            <w:szCs w:val="22"/>
          </w:rPr>
          <w:t>INCOME BASED JOB SEEKER’S ALLOWANCE</w:t>
        </w:r>
      </w:hyperlink>
    </w:p>
    <w:p w14:paraId="06872FC1" w14:textId="76678CA7" w:rsidR="0030520B" w:rsidRDefault="7721A148" w:rsidP="68252D3F">
      <w:pPr>
        <w:pStyle w:val="ListParagraph"/>
        <w:numPr>
          <w:ilvl w:val="0"/>
          <w:numId w:val="10"/>
        </w:numPr>
        <w:spacing w:after="0" w:line="240" w:lineRule="auto"/>
        <w:jc w:val="both"/>
        <w:rPr>
          <w:color w:val="000000" w:themeColor="text1"/>
        </w:rPr>
      </w:pPr>
      <w:hyperlink r:id="rId54">
        <w:r w:rsidRPr="68252D3F">
          <w:rPr>
            <w:rStyle w:val="Hyperlink"/>
            <w:sz w:val="22"/>
            <w:szCs w:val="22"/>
          </w:rPr>
          <w:t>INCOME RELATED EMPLOYMENT AND SUPPORT ALLOWANCE</w:t>
        </w:r>
      </w:hyperlink>
    </w:p>
    <w:p w14:paraId="50A2C76C" w14:textId="563C7F86" w:rsidR="0030520B" w:rsidRDefault="7721A148" w:rsidP="68252D3F">
      <w:pPr>
        <w:pStyle w:val="ListParagraph"/>
        <w:numPr>
          <w:ilvl w:val="0"/>
          <w:numId w:val="10"/>
        </w:numPr>
        <w:spacing w:after="0" w:line="240" w:lineRule="auto"/>
        <w:jc w:val="both"/>
        <w:rPr>
          <w:color w:val="000000" w:themeColor="text1"/>
        </w:rPr>
      </w:pPr>
      <w:hyperlink r:id="rId55">
        <w:r w:rsidRPr="68252D3F">
          <w:rPr>
            <w:rStyle w:val="Hyperlink"/>
            <w:sz w:val="22"/>
            <w:szCs w:val="22"/>
          </w:rPr>
          <w:t>HOUSING BENEFIT</w:t>
        </w:r>
      </w:hyperlink>
    </w:p>
    <w:p w14:paraId="181C458C" w14:textId="42EC67AA" w:rsidR="0030520B" w:rsidRDefault="7721A148" w:rsidP="68252D3F">
      <w:pPr>
        <w:pStyle w:val="ListParagraph"/>
        <w:numPr>
          <w:ilvl w:val="0"/>
          <w:numId w:val="10"/>
        </w:numPr>
        <w:spacing w:after="0" w:line="240" w:lineRule="auto"/>
        <w:jc w:val="both"/>
        <w:rPr>
          <w:color w:val="000000" w:themeColor="text1"/>
        </w:rPr>
      </w:pPr>
      <w:hyperlink r:id="rId56">
        <w:r w:rsidRPr="68252D3F">
          <w:rPr>
            <w:rStyle w:val="Hyperlink"/>
            <w:sz w:val="22"/>
            <w:szCs w:val="22"/>
          </w:rPr>
          <w:t>PENSION CREDIT</w:t>
        </w:r>
      </w:hyperlink>
    </w:p>
    <w:p w14:paraId="2521CFD4" w14:textId="00B4701F" w:rsidR="68252D3F" w:rsidRDefault="68252D3F" w:rsidP="68252D3F">
      <w:pPr>
        <w:pStyle w:val="ListParagraph"/>
        <w:spacing w:after="0" w:line="240" w:lineRule="auto"/>
        <w:jc w:val="both"/>
        <w:rPr>
          <w:color w:val="000000" w:themeColor="text1"/>
        </w:rPr>
      </w:pPr>
    </w:p>
    <w:p w14:paraId="00627DBF" w14:textId="671C27F5" w:rsidR="0030520B" w:rsidRDefault="7721A148" w:rsidP="68252D3F">
      <w:pPr>
        <w:spacing w:after="0" w:line="240" w:lineRule="auto"/>
        <w:jc w:val="both"/>
        <w:rPr>
          <w:color w:val="000000" w:themeColor="text1"/>
          <w:sz w:val="22"/>
          <w:szCs w:val="22"/>
        </w:rPr>
      </w:pPr>
      <w:r w:rsidRPr="68252D3F">
        <w:rPr>
          <w:color w:val="000000" w:themeColor="text1"/>
          <w:sz w:val="22"/>
          <w:szCs w:val="22"/>
        </w:rPr>
        <w:t>You can also still apply if you are under 18 or you are 18 or 19 and a dependent on someone else’s claim because you are still at college. If you have recently become responsible for a child, like a kinship carer, you may also qualify for a payment.</w:t>
      </w:r>
    </w:p>
    <w:p w14:paraId="1D61E7BA" w14:textId="0021B5CE" w:rsidR="0030520B" w:rsidRDefault="0030520B" w:rsidP="68252D3F">
      <w:pPr>
        <w:spacing w:after="0" w:line="240" w:lineRule="auto"/>
        <w:jc w:val="both"/>
        <w:rPr>
          <w:color w:val="000000" w:themeColor="text1"/>
          <w:sz w:val="22"/>
          <w:szCs w:val="22"/>
        </w:rPr>
      </w:pPr>
    </w:p>
    <w:p w14:paraId="5FD0BFF9" w14:textId="713A673F" w:rsidR="0030520B" w:rsidRDefault="7333C0AB" w:rsidP="15FD8ED7">
      <w:pPr>
        <w:spacing w:after="0" w:line="240" w:lineRule="auto"/>
        <w:jc w:val="both"/>
        <w:rPr>
          <w:color w:val="000000" w:themeColor="text1"/>
          <w:sz w:val="22"/>
          <w:szCs w:val="22"/>
        </w:rPr>
      </w:pPr>
      <w:r w:rsidRPr="68252D3F">
        <w:rPr>
          <w:color w:val="000000" w:themeColor="text1"/>
          <w:sz w:val="22"/>
          <w:szCs w:val="22"/>
        </w:rPr>
        <w:t>Scan the QR code, c</w:t>
      </w:r>
      <w:r w:rsidR="7721A148" w:rsidRPr="68252D3F">
        <w:rPr>
          <w:color w:val="000000" w:themeColor="text1"/>
          <w:sz w:val="22"/>
          <w:szCs w:val="22"/>
        </w:rPr>
        <w:t>lick on any of the links above to apply or call 0800 182 2222.</w:t>
      </w:r>
    </w:p>
    <w:p w14:paraId="635F253C" w14:textId="11F00E4F" w:rsidR="0030520B" w:rsidRDefault="0030520B" w:rsidP="6FA97228">
      <w:pPr>
        <w:spacing w:after="0" w:line="240" w:lineRule="auto"/>
        <w:jc w:val="both"/>
        <w:rPr>
          <w:rFonts w:ascii="Calibri" w:eastAsia="Calibri" w:hAnsi="Calibri" w:cs="Calibri"/>
          <w:color w:val="000000" w:themeColor="text1"/>
          <w:sz w:val="20"/>
          <w:szCs w:val="20"/>
        </w:rPr>
      </w:pPr>
    </w:p>
    <w:p w14:paraId="154608DA" w14:textId="653DD9BC" w:rsidR="68252D3F" w:rsidRDefault="68252D3F" w:rsidP="68252D3F">
      <w:pPr>
        <w:spacing w:after="0" w:line="240" w:lineRule="auto"/>
        <w:jc w:val="both"/>
        <w:rPr>
          <w:rFonts w:ascii="Calibri" w:eastAsia="Calibri" w:hAnsi="Calibri" w:cs="Calibri"/>
          <w:color w:val="000000" w:themeColor="text1"/>
          <w:sz w:val="20"/>
          <w:szCs w:val="20"/>
        </w:rPr>
      </w:pPr>
    </w:p>
    <w:p w14:paraId="443A3698" w14:textId="060F05A2" w:rsidR="68252D3F" w:rsidRDefault="68252D3F" w:rsidP="68252D3F">
      <w:pPr>
        <w:spacing w:after="0" w:line="240" w:lineRule="auto"/>
        <w:jc w:val="both"/>
        <w:rPr>
          <w:rFonts w:ascii="Calibri" w:eastAsia="Calibri" w:hAnsi="Calibri" w:cs="Calibri"/>
          <w:color w:val="000000" w:themeColor="text1"/>
          <w:sz w:val="20"/>
          <w:szCs w:val="20"/>
        </w:rPr>
      </w:pPr>
    </w:p>
    <w:bookmarkStart w:id="6" w:name="_Toc2144936072"/>
    <w:p w14:paraId="7ABBDAC7" w14:textId="7005EC4E" w:rsidR="0030520B" w:rsidRDefault="5F526251" w:rsidP="68252D3F">
      <w:pPr>
        <w:pStyle w:val="Heading1"/>
        <w:jc w:val="center"/>
        <w:rPr>
          <w:rStyle w:val="Hyperlink"/>
        </w:rPr>
      </w:pPr>
      <w:r>
        <w:lastRenderedPageBreak/>
        <w:fldChar w:fldCharType="begin"/>
      </w:r>
      <w:r>
        <w:instrText>HYPERLINK "https://www.mygov.scot/child-disability-payment/how-to-apply" \h</w:instrText>
      </w:r>
      <w:r>
        <w:fldChar w:fldCharType="separate"/>
      </w:r>
      <w:r w:rsidRPr="1ABB8ED2">
        <w:rPr>
          <w:rStyle w:val="Hyperlink"/>
        </w:rPr>
        <w:t>CHILD DISABILITY PAYMENT</w:t>
      </w:r>
      <w:r>
        <w:fldChar w:fldCharType="end"/>
      </w:r>
      <w:bookmarkEnd w:id="6"/>
    </w:p>
    <w:p w14:paraId="112A613A" w14:textId="422A9730" w:rsidR="411D437B" w:rsidRDefault="33B03D47" w:rsidP="68252D3F">
      <w:pPr>
        <w:jc w:val="center"/>
      </w:pPr>
      <w:r>
        <w:rPr>
          <w:noProof/>
        </w:rPr>
        <w:drawing>
          <wp:inline distT="0" distB="0" distL="0" distR="0" wp14:anchorId="37CA11C2" wp14:editId="68AFDACD">
            <wp:extent cx="1620620" cy="1600200"/>
            <wp:effectExtent l="0" t="0" r="0" b="0"/>
            <wp:docPr id="194617912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179121" name=""/>
                    <pic:cNvPicPr/>
                  </pic:nvPicPr>
                  <pic:blipFill>
                    <a:blip r:embed="rId57">
                      <a:extLst>
                        <a:ext uri="{28A0092B-C50C-407E-A947-70E740481C1C}">
                          <a14:useLocalDpi xmlns:a14="http://schemas.microsoft.com/office/drawing/2010/main"/>
                        </a:ext>
                      </a:extLst>
                    </a:blip>
                    <a:stretch>
                      <a:fillRect/>
                    </a:stretch>
                  </pic:blipFill>
                  <pic:spPr>
                    <a:xfrm>
                      <a:off x="0" y="0"/>
                      <a:ext cx="1620620" cy="1600200"/>
                    </a:xfrm>
                    <a:prstGeom prst="rect">
                      <a:avLst/>
                    </a:prstGeom>
                  </pic:spPr>
                </pic:pic>
              </a:graphicData>
            </a:graphic>
          </wp:inline>
        </w:drawing>
      </w:r>
    </w:p>
    <w:p w14:paraId="35923BA4" w14:textId="4C21EB4F" w:rsidR="0030520B" w:rsidRDefault="19BDACF0" w:rsidP="15FD8ED7">
      <w:pPr>
        <w:spacing w:after="0" w:line="240" w:lineRule="auto"/>
        <w:jc w:val="both"/>
        <w:rPr>
          <w:color w:val="333333"/>
          <w:sz w:val="22"/>
          <w:szCs w:val="22"/>
        </w:rPr>
      </w:pPr>
      <w:r w:rsidRPr="15FD8ED7">
        <w:rPr>
          <w:color w:val="333333"/>
          <w:sz w:val="22"/>
          <w:szCs w:val="22"/>
        </w:rPr>
        <w:t>This benefit is for children and young people aged between three months and 18 years who have lived with a disability for at least three months and who can expect to continue to have this disability for at least six months.</w:t>
      </w:r>
    </w:p>
    <w:p w14:paraId="7F098BE7" w14:textId="549923A8" w:rsidR="0030520B" w:rsidRDefault="0030520B" w:rsidP="15FD8ED7">
      <w:pPr>
        <w:spacing w:after="0" w:line="240" w:lineRule="auto"/>
        <w:jc w:val="both"/>
        <w:rPr>
          <w:color w:val="333333"/>
          <w:sz w:val="22"/>
          <w:szCs w:val="22"/>
        </w:rPr>
      </w:pPr>
    </w:p>
    <w:p w14:paraId="2111A7BC" w14:textId="60439563" w:rsidR="7721A148" w:rsidRDefault="7721A148" w:rsidP="68252D3F">
      <w:pPr>
        <w:spacing w:after="0" w:line="240" w:lineRule="auto"/>
        <w:jc w:val="both"/>
        <w:rPr>
          <w:color w:val="333333"/>
          <w:sz w:val="22"/>
          <w:szCs w:val="22"/>
        </w:rPr>
      </w:pPr>
      <w:r w:rsidRPr="68252D3F">
        <w:rPr>
          <w:color w:val="333333"/>
          <w:sz w:val="22"/>
          <w:szCs w:val="22"/>
        </w:rPr>
        <w:t xml:space="preserve">Qualifying children aged three months or over will be entitled to a payment for their care. Children over three years old can also get a payment to help with their mobility needs. You can use </w:t>
      </w:r>
      <w:hyperlink r:id="rId58">
        <w:r w:rsidRPr="68252D3F">
          <w:rPr>
            <w:rStyle w:val="Hyperlink"/>
            <w:sz w:val="22"/>
            <w:szCs w:val="22"/>
          </w:rPr>
          <w:t>this link</w:t>
        </w:r>
      </w:hyperlink>
      <w:r w:rsidRPr="68252D3F">
        <w:rPr>
          <w:color w:val="333333"/>
          <w:sz w:val="22"/>
          <w:szCs w:val="22"/>
        </w:rPr>
        <w:t xml:space="preserve"> </w:t>
      </w:r>
      <w:r w:rsidR="1DD3A753" w:rsidRPr="68252D3F">
        <w:rPr>
          <w:color w:val="333333"/>
          <w:sz w:val="22"/>
          <w:szCs w:val="22"/>
        </w:rPr>
        <w:t>,</w:t>
      </w:r>
      <w:r w:rsidR="305BE142" w:rsidRPr="68252D3F">
        <w:rPr>
          <w:color w:val="333333"/>
          <w:sz w:val="22"/>
          <w:szCs w:val="22"/>
        </w:rPr>
        <w:t xml:space="preserve"> </w:t>
      </w:r>
      <w:r w:rsidR="1DD3A753" w:rsidRPr="68252D3F">
        <w:rPr>
          <w:color w:val="333333"/>
          <w:sz w:val="22"/>
          <w:szCs w:val="22"/>
        </w:rPr>
        <w:t xml:space="preserve">the QR code above, </w:t>
      </w:r>
      <w:r w:rsidR="50DBA88B" w:rsidRPr="68252D3F">
        <w:rPr>
          <w:color w:val="333333"/>
          <w:sz w:val="22"/>
          <w:szCs w:val="22"/>
        </w:rPr>
        <w:t>or you can call the DWP free on 08001214600.</w:t>
      </w:r>
    </w:p>
    <w:p w14:paraId="429759E7" w14:textId="481434F5" w:rsidR="68252D3F" w:rsidRDefault="68252D3F" w:rsidP="68252D3F">
      <w:pPr>
        <w:spacing w:after="0" w:line="240" w:lineRule="auto"/>
        <w:jc w:val="both"/>
        <w:rPr>
          <w:color w:val="333333"/>
          <w:sz w:val="22"/>
          <w:szCs w:val="22"/>
        </w:rPr>
      </w:pPr>
    </w:p>
    <w:p w14:paraId="1BEF572E" w14:textId="42247912" w:rsidR="0030520B" w:rsidRDefault="7721A148" w:rsidP="68252D3F">
      <w:pPr>
        <w:spacing w:after="0" w:line="240" w:lineRule="auto"/>
        <w:jc w:val="both"/>
        <w:rPr>
          <w:color w:val="333333"/>
          <w:sz w:val="22"/>
          <w:szCs w:val="22"/>
        </w:rPr>
      </w:pPr>
      <w:r w:rsidRPr="021F7E16">
        <w:rPr>
          <w:color w:val="333333"/>
          <w:sz w:val="22"/>
          <w:szCs w:val="22"/>
        </w:rPr>
        <w:t xml:space="preserve">Qualifying for this may also entitle you to </w:t>
      </w:r>
      <w:hyperlink r:id="rId59">
        <w:r w:rsidRPr="021F7E16">
          <w:rPr>
            <w:rStyle w:val="Hyperlink"/>
            <w:sz w:val="22"/>
            <w:szCs w:val="22"/>
          </w:rPr>
          <w:t>The Winter Heating Assistance for Children and Young People</w:t>
        </w:r>
      </w:hyperlink>
      <w:r w:rsidRPr="021F7E16">
        <w:rPr>
          <w:color w:val="333333"/>
          <w:sz w:val="22"/>
          <w:szCs w:val="22"/>
        </w:rPr>
        <w:t xml:space="preserve">. </w:t>
      </w:r>
    </w:p>
    <w:p w14:paraId="7A67A523" w14:textId="27C3FB08" w:rsidR="0030520B" w:rsidRDefault="188E6631" w:rsidP="68252D3F">
      <w:pPr>
        <w:spacing w:after="0" w:line="240" w:lineRule="auto"/>
        <w:jc w:val="center"/>
      </w:pPr>
      <w:r>
        <w:rPr>
          <w:noProof/>
        </w:rPr>
        <w:drawing>
          <wp:inline distT="0" distB="0" distL="0" distR="0" wp14:anchorId="7B010E87" wp14:editId="610379D7">
            <wp:extent cx="1589214" cy="1600200"/>
            <wp:effectExtent l="0" t="0" r="0" b="0"/>
            <wp:docPr id="81630430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304309" name=""/>
                    <pic:cNvPicPr/>
                  </pic:nvPicPr>
                  <pic:blipFill>
                    <a:blip r:embed="rId60">
                      <a:extLst>
                        <a:ext uri="{28A0092B-C50C-407E-A947-70E740481C1C}">
                          <a14:useLocalDpi xmlns:a14="http://schemas.microsoft.com/office/drawing/2010/main"/>
                        </a:ext>
                      </a:extLst>
                    </a:blip>
                    <a:stretch>
                      <a:fillRect/>
                    </a:stretch>
                  </pic:blipFill>
                  <pic:spPr>
                    <a:xfrm>
                      <a:off x="0" y="0"/>
                      <a:ext cx="1589214" cy="1600200"/>
                    </a:xfrm>
                    <a:prstGeom prst="rect">
                      <a:avLst/>
                    </a:prstGeom>
                  </pic:spPr>
                </pic:pic>
              </a:graphicData>
            </a:graphic>
          </wp:inline>
        </w:drawing>
      </w:r>
    </w:p>
    <w:p w14:paraId="2B12598E" w14:textId="72C40174" w:rsidR="0030520B" w:rsidRDefault="0030520B" w:rsidP="68252D3F">
      <w:pPr>
        <w:spacing w:after="0" w:line="240" w:lineRule="auto"/>
        <w:jc w:val="both"/>
        <w:rPr>
          <w:color w:val="333333"/>
          <w:sz w:val="22"/>
          <w:szCs w:val="22"/>
        </w:rPr>
      </w:pPr>
    </w:p>
    <w:p w14:paraId="46128688" w14:textId="51223BD0" w:rsidR="0030520B" w:rsidRDefault="7721A148" w:rsidP="68252D3F">
      <w:pPr>
        <w:spacing w:after="0" w:line="240" w:lineRule="auto"/>
        <w:jc w:val="both"/>
        <w:rPr>
          <w:color w:val="333333"/>
          <w:sz w:val="22"/>
          <w:szCs w:val="22"/>
        </w:rPr>
      </w:pPr>
      <w:r w:rsidRPr="68252D3F">
        <w:rPr>
          <w:color w:val="333333"/>
          <w:sz w:val="22"/>
          <w:szCs w:val="22"/>
        </w:rPr>
        <w:t xml:space="preserve">This is currently </w:t>
      </w:r>
      <w:r w:rsidRPr="68252D3F">
        <w:rPr>
          <w:color w:val="000000" w:themeColor="text1"/>
          <w:sz w:val="22"/>
          <w:szCs w:val="22"/>
        </w:rPr>
        <w:t xml:space="preserve">a payment of £251.50 for children and young people up to the age of 18. </w:t>
      </w:r>
      <w:r w:rsidRPr="68252D3F">
        <w:rPr>
          <w:color w:val="333333"/>
          <w:sz w:val="22"/>
          <w:szCs w:val="22"/>
        </w:rPr>
        <w:t xml:space="preserve">To get this payment, you must meet two criteria on at least one day in the third full week of September (called the "qualifying week"). </w:t>
      </w:r>
    </w:p>
    <w:p w14:paraId="45EF1D4C" w14:textId="42043276" w:rsidR="0030520B" w:rsidRDefault="0030520B" w:rsidP="68252D3F">
      <w:pPr>
        <w:spacing w:after="0" w:line="240" w:lineRule="auto"/>
        <w:jc w:val="both"/>
        <w:rPr>
          <w:color w:val="333333"/>
          <w:sz w:val="22"/>
          <w:szCs w:val="22"/>
        </w:rPr>
      </w:pPr>
    </w:p>
    <w:p w14:paraId="2A314F62" w14:textId="53E68AFA" w:rsidR="0030520B" w:rsidRDefault="7721A148" w:rsidP="15FD8ED7">
      <w:pPr>
        <w:spacing w:after="0" w:line="240" w:lineRule="auto"/>
        <w:jc w:val="both"/>
        <w:rPr>
          <w:color w:val="333333"/>
          <w:sz w:val="22"/>
          <w:szCs w:val="22"/>
        </w:rPr>
      </w:pPr>
      <w:r w:rsidRPr="68252D3F">
        <w:rPr>
          <w:color w:val="333333"/>
          <w:sz w:val="22"/>
          <w:szCs w:val="22"/>
        </w:rPr>
        <w:t>On that day you must:</w:t>
      </w:r>
    </w:p>
    <w:p w14:paraId="1D27C348" w14:textId="4D2268E7" w:rsidR="0030520B" w:rsidRDefault="7721A148" w:rsidP="68252D3F">
      <w:pPr>
        <w:pStyle w:val="ListParagraph"/>
        <w:numPr>
          <w:ilvl w:val="0"/>
          <w:numId w:val="9"/>
        </w:numPr>
        <w:spacing w:after="0" w:line="240" w:lineRule="auto"/>
        <w:jc w:val="both"/>
        <w:rPr>
          <w:color w:val="333333"/>
          <w:sz w:val="22"/>
          <w:szCs w:val="22"/>
        </w:rPr>
      </w:pPr>
      <w:r w:rsidRPr="68252D3F">
        <w:rPr>
          <w:color w:val="333333"/>
          <w:sz w:val="22"/>
          <w:szCs w:val="22"/>
        </w:rPr>
        <w:t>Get the highest rate care component of Disability Living Allowance for children. (Currently £108.55 per week with a high-rate mobility component of £75.75 per week. This is paid four weekly on a Tuesday.)</w:t>
      </w:r>
    </w:p>
    <w:p w14:paraId="3CB26D72" w14:textId="1496CFEE" w:rsidR="0030520B" w:rsidRDefault="7721A148" w:rsidP="68252D3F">
      <w:pPr>
        <w:pStyle w:val="ListParagraph"/>
        <w:numPr>
          <w:ilvl w:val="0"/>
          <w:numId w:val="9"/>
        </w:numPr>
        <w:spacing w:after="0" w:line="240" w:lineRule="auto"/>
        <w:jc w:val="both"/>
        <w:rPr>
          <w:color w:val="333333"/>
          <w:sz w:val="22"/>
          <w:szCs w:val="22"/>
        </w:rPr>
      </w:pPr>
      <w:r w:rsidRPr="68252D3F">
        <w:rPr>
          <w:color w:val="333333"/>
          <w:sz w:val="22"/>
          <w:szCs w:val="22"/>
        </w:rPr>
        <w:t>Be resident in Scotland.</w:t>
      </w:r>
    </w:p>
    <w:p w14:paraId="3FED90E3" w14:textId="6D44BA0F" w:rsidR="0030520B" w:rsidRDefault="0030520B" w:rsidP="68252D3F">
      <w:pPr>
        <w:spacing w:after="0" w:line="240" w:lineRule="auto"/>
        <w:ind w:left="720"/>
        <w:jc w:val="both"/>
        <w:rPr>
          <w:color w:val="000000" w:themeColor="text1"/>
          <w:sz w:val="22"/>
          <w:szCs w:val="22"/>
        </w:rPr>
      </w:pPr>
    </w:p>
    <w:p w14:paraId="27BB9336" w14:textId="19C4650E" w:rsidR="0030520B" w:rsidRDefault="0030520B" w:rsidP="6FA97228">
      <w:pPr>
        <w:spacing w:after="0" w:line="240" w:lineRule="auto"/>
        <w:jc w:val="both"/>
        <w:rPr>
          <w:rFonts w:ascii="Calibri" w:eastAsia="Calibri" w:hAnsi="Calibri" w:cs="Calibri"/>
          <w:color w:val="000000" w:themeColor="text1"/>
          <w:sz w:val="40"/>
          <w:szCs w:val="40"/>
        </w:rPr>
      </w:pPr>
    </w:p>
    <w:p w14:paraId="4E3348B8" w14:textId="230D2151" w:rsidR="0030520B" w:rsidRDefault="0030520B" w:rsidP="6FA97228">
      <w:pPr>
        <w:spacing w:after="0" w:line="240" w:lineRule="auto"/>
        <w:jc w:val="both"/>
        <w:rPr>
          <w:rFonts w:ascii="Calibri" w:eastAsia="Calibri" w:hAnsi="Calibri" w:cs="Calibri"/>
          <w:color w:val="000000" w:themeColor="text1"/>
          <w:sz w:val="40"/>
          <w:szCs w:val="40"/>
        </w:rPr>
      </w:pPr>
    </w:p>
    <w:bookmarkStart w:id="7" w:name="_Toc389450688"/>
    <w:p w14:paraId="7D1B4EB8" w14:textId="1994B5B7" w:rsidR="0030520B" w:rsidRDefault="5F526251" w:rsidP="68252D3F">
      <w:pPr>
        <w:pStyle w:val="Heading1"/>
        <w:jc w:val="center"/>
        <w:rPr>
          <w:rStyle w:val="Hyperlink"/>
        </w:rPr>
      </w:pPr>
      <w:r>
        <w:lastRenderedPageBreak/>
        <w:fldChar w:fldCharType="begin"/>
      </w:r>
      <w:r>
        <w:instrText>HYPERLINK "https://www.mygov.scot/scottish-child-payment/how-to-apply" \h</w:instrText>
      </w:r>
      <w:r>
        <w:fldChar w:fldCharType="separate"/>
      </w:r>
      <w:r w:rsidRPr="1ABB8ED2">
        <w:rPr>
          <w:rStyle w:val="Hyperlink"/>
        </w:rPr>
        <w:t>THE SCOTTISH CHILD PAYMENT</w:t>
      </w:r>
      <w:r>
        <w:fldChar w:fldCharType="end"/>
      </w:r>
      <w:bookmarkEnd w:id="7"/>
    </w:p>
    <w:p w14:paraId="1A40DC99" w14:textId="0FC61B59" w:rsidR="3C79D260" w:rsidRDefault="6988ABBE" w:rsidP="68252D3F">
      <w:pPr>
        <w:jc w:val="center"/>
      </w:pPr>
      <w:r>
        <w:rPr>
          <w:noProof/>
        </w:rPr>
        <w:drawing>
          <wp:inline distT="0" distB="0" distL="0" distR="0" wp14:anchorId="5E7B306F" wp14:editId="07B1C9D4">
            <wp:extent cx="1581722" cy="1600200"/>
            <wp:effectExtent l="0" t="0" r="0" b="0"/>
            <wp:docPr id="136374369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743697" name=""/>
                    <pic:cNvPicPr/>
                  </pic:nvPicPr>
                  <pic:blipFill>
                    <a:blip r:embed="rId61">
                      <a:extLst>
                        <a:ext uri="{28A0092B-C50C-407E-A947-70E740481C1C}">
                          <a14:useLocalDpi xmlns:a14="http://schemas.microsoft.com/office/drawing/2010/main"/>
                        </a:ext>
                      </a:extLst>
                    </a:blip>
                    <a:stretch>
                      <a:fillRect/>
                    </a:stretch>
                  </pic:blipFill>
                  <pic:spPr>
                    <a:xfrm>
                      <a:off x="0" y="0"/>
                      <a:ext cx="1581722" cy="1600200"/>
                    </a:xfrm>
                    <a:prstGeom prst="rect">
                      <a:avLst/>
                    </a:prstGeom>
                  </pic:spPr>
                </pic:pic>
              </a:graphicData>
            </a:graphic>
          </wp:inline>
        </w:drawing>
      </w:r>
    </w:p>
    <w:p w14:paraId="50D84D24" w14:textId="77F226B8" w:rsidR="0030520B" w:rsidRDefault="7721A148" w:rsidP="15FD8ED7">
      <w:pPr>
        <w:spacing w:after="0" w:line="240" w:lineRule="auto"/>
        <w:jc w:val="both"/>
        <w:rPr>
          <w:color w:val="000000" w:themeColor="text1"/>
          <w:sz w:val="22"/>
          <w:szCs w:val="22"/>
        </w:rPr>
      </w:pPr>
      <w:r w:rsidRPr="68252D3F">
        <w:rPr>
          <w:color w:val="000000" w:themeColor="text1"/>
          <w:sz w:val="22"/>
          <w:szCs w:val="22"/>
        </w:rPr>
        <w:t xml:space="preserve">The </w:t>
      </w:r>
      <w:r w:rsidRPr="68252D3F">
        <w:rPr>
          <w:rStyle w:val="Hyperlink"/>
          <w:sz w:val="22"/>
          <w:szCs w:val="22"/>
        </w:rPr>
        <w:t>Scottish Child Payment</w:t>
      </w:r>
      <w:r w:rsidRPr="68252D3F">
        <w:rPr>
          <w:color w:val="000000" w:themeColor="text1"/>
          <w:sz w:val="22"/>
          <w:szCs w:val="22"/>
        </w:rPr>
        <w:t xml:space="preserve"> gives eligible families on low incomes an extra £26.70 per week per child which you get every four weeks.</w:t>
      </w:r>
    </w:p>
    <w:p w14:paraId="306327E5" w14:textId="1E3DE152" w:rsidR="68252D3F" w:rsidRDefault="68252D3F" w:rsidP="68252D3F">
      <w:pPr>
        <w:spacing w:after="0" w:line="240" w:lineRule="auto"/>
        <w:jc w:val="both"/>
        <w:rPr>
          <w:color w:val="000000" w:themeColor="text1"/>
          <w:sz w:val="22"/>
          <w:szCs w:val="22"/>
        </w:rPr>
      </w:pPr>
    </w:p>
    <w:p w14:paraId="2AFF11C6" w14:textId="3DFC19C9" w:rsidR="0030520B" w:rsidRDefault="7721A148" w:rsidP="68252D3F">
      <w:pPr>
        <w:spacing w:after="0" w:line="240" w:lineRule="auto"/>
        <w:jc w:val="both"/>
        <w:rPr>
          <w:color w:val="000000" w:themeColor="text1"/>
          <w:sz w:val="22"/>
          <w:szCs w:val="22"/>
        </w:rPr>
      </w:pPr>
      <w:r w:rsidRPr="68252D3F">
        <w:rPr>
          <w:sz w:val="22"/>
          <w:szCs w:val="22"/>
        </w:rPr>
        <w:t>You can claim if you have a child and receive:</w:t>
      </w:r>
    </w:p>
    <w:p w14:paraId="74C5647A" w14:textId="12684776" w:rsidR="0030520B" w:rsidRDefault="7721A148" w:rsidP="68252D3F">
      <w:pPr>
        <w:pStyle w:val="ListParagraph"/>
        <w:numPr>
          <w:ilvl w:val="0"/>
          <w:numId w:val="7"/>
        </w:numPr>
        <w:spacing w:after="0" w:line="240" w:lineRule="auto"/>
        <w:jc w:val="both"/>
        <w:rPr>
          <w:color w:val="0563C1"/>
        </w:rPr>
      </w:pPr>
      <w:hyperlink r:id="rId62">
        <w:r w:rsidRPr="68252D3F">
          <w:rPr>
            <w:rStyle w:val="Hyperlink"/>
            <w:sz w:val="22"/>
            <w:szCs w:val="22"/>
          </w:rPr>
          <w:t>UNIVERSAL CREDIT</w:t>
        </w:r>
      </w:hyperlink>
    </w:p>
    <w:p w14:paraId="62F87D97" w14:textId="194B7A1B" w:rsidR="0030520B" w:rsidRDefault="7721A148" w:rsidP="68252D3F">
      <w:pPr>
        <w:pStyle w:val="ListParagraph"/>
        <w:numPr>
          <w:ilvl w:val="0"/>
          <w:numId w:val="7"/>
        </w:numPr>
        <w:spacing w:after="0" w:line="240" w:lineRule="auto"/>
        <w:jc w:val="both"/>
        <w:rPr>
          <w:color w:val="000000" w:themeColor="text1"/>
        </w:rPr>
      </w:pPr>
      <w:hyperlink r:id="rId63">
        <w:r w:rsidRPr="68252D3F">
          <w:rPr>
            <w:rStyle w:val="Hyperlink"/>
            <w:sz w:val="22"/>
            <w:szCs w:val="22"/>
          </w:rPr>
          <w:t>PENSION CREDIT</w:t>
        </w:r>
      </w:hyperlink>
    </w:p>
    <w:p w14:paraId="73616624" w14:textId="0FEC0D57" w:rsidR="68252D3F" w:rsidRDefault="68252D3F" w:rsidP="68252D3F">
      <w:pPr>
        <w:pStyle w:val="ListParagraph"/>
        <w:spacing w:after="0" w:line="240" w:lineRule="auto"/>
        <w:jc w:val="both"/>
        <w:rPr>
          <w:color w:val="000000" w:themeColor="text1"/>
        </w:rPr>
      </w:pPr>
    </w:p>
    <w:p w14:paraId="6B2D5423" w14:textId="24D8A051" w:rsidR="0030520B" w:rsidRDefault="7721A148" w:rsidP="15FD8ED7">
      <w:pPr>
        <w:spacing w:after="0" w:line="240" w:lineRule="auto"/>
        <w:jc w:val="both"/>
        <w:rPr>
          <w:color w:val="000000" w:themeColor="text1"/>
          <w:sz w:val="22"/>
          <w:szCs w:val="22"/>
        </w:rPr>
      </w:pPr>
      <w:r w:rsidRPr="68252D3F">
        <w:rPr>
          <w:color w:val="000000" w:themeColor="text1"/>
          <w:sz w:val="22"/>
          <w:szCs w:val="22"/>
        </w:rPr>
        <w:t xml:space="preserve">Click </w:t>
      </w:r>
      <w:r w:rsidR="2A046BF3" w:rsidRPr="68252D3F">
        <w:rPr>
          <w:color w:val="000000" w:themeColor="text1"/>
          <w:sz w:val="22"/>
          <w:szCs w:val="22"/>
        </w:rPr>
        <w:t xml:space="preserve">on </w:t>
      </w:r>
      <w:r w:rsidRPr="68252D3F">
        <w:rPr>
          <w:color w:val="000000" w:themeColor="text1"/>
          <w:sz w:val="22"/>
          <w:szCs w:val="22"/>
        </w:rPr>
        <w:t>the title link above</w:t>
      </w:r>
      <w:r w:rsidR="01DAF80F" w:rsidRPr="68252D3F">
        <w:rPr>
          <w:color w:val="000000" w:themeColor="text1"/>
          <w:sz w:val="22"/>
          <w:szCs w:val="22"/>
        </w:rPr>
        <w:t xml:space="preserve"> or scan the QR code</w:t>
      </w:r>
      <w:r w:rsidRPr="68252D3F">
        <w:rPr>
          <w:color w:val="000000" w:themeColor="text1"/>
          <w:sz w:val="22"/>
          <w:szCs w:val="22"/>
        </w:rPr>
        <w:t xml:space="preserve"> to find out more and apply.</w:t>
      </w:r>
    </w:p>
    <w:p w14:paraId="3FA767DF" w14:textId="39945031" w:rsidR="68252D3F" w:rsidRDefault="68252D3F" w:rsidP="68252D3F">
      <w:pPr>
        <w:spacing w:after="0" w:line="240" w:lineRule="auto"/>
        <w:jc w:val="both"/>
        <w:rPr>
          <w:rFonts w:ascii="Calibri" w:eastAsia="Calibri" w:hAnsi="Calibri" w:cs="Calibri"/>
          <w:color w:val="000000" w:themeColor="text1"/>
          <w:sz w:val="40"/>
          <w:szCs w:val="40"/>
        </w:rPr>
      </w:pPr>
    </w:p>
    <w:bookmarkStart w:id="8" w:name="_Toc1251966593"/>
    <w:p w14:paraId="4D70324D" w14:textId="7443241D" w:rsidR="0030520B" w:rsidRDefault="5F526251" w:rsidP="68252D3F">
      <w:pPr>
        <w:pStyle w:val="Heading1"/>
        <w:jc w:val="center"/>
        <w:rPr>
          <w:rStyle w:val="Hyperlink"/>
        </w:rPr>
      </w:pPr>
      <w:r>
        <w:fldChar w:fldCharType="begin"/>
      </w:r>
      <w:r>
        <w:instrText>HYPERLINK "https://www.edinburgh.gov.uk/benefits-grants/claim-council-tax-reduction" \h</w:instrText>
      </w:r>
      <w:r>
        <w:fldChar w:fldCharType="separate"/>
      </w:r>
      <w:r w:rsidRPr="1ABB8ED2">
        <w:rPr>
          <w:rStyle w:val="Hyperlink"/>
        </w:rPr>
        <w:t>COUNCIL TAX REDUCTION</w:t>
      </w:r>
      <w:r>
        <w:fldChar w:fldCharType="end"/>
      </w:r>
      <w:bookmarkEnd w:id="8"/>
    </w:p>
    <w:p w14:paraId="651EC857" w14:textId="1AF01719" w:rsidR="25336F8A" w:rsidRDefault="22747021" w:rsidP="68252D3F">
      <w:pPr>
        <w:jc w:val="center"/>
      </w:pPr>
      <w:r>
        <w:rPr>
          <w:noProof/>
        </w:rPr>
        <w:drawing>
          <wp:inline distT="0" distB="0" distL="0" distR="0" wp14:anchorId="52CD9A29" wp14:editId="486FBA2F">
            <wp:extent cx="1609418" cy="1600200"/>
            <wp:effectExtent l="0" t="0" r="0" b="0"/>
            <wp:docPr id="90787473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874739" name=""/>
                    <pic:cNvPicPr/>
                  </pic:nvPicPr>
                  <pic:blipFill>
                    <a:blip r:embed="rId64">
                      <a:extLst>
                        <a:ext uri="{28A0092B-C50C-407E-A947-70E740481C1C}">
                          <a14:useLocalDpi xmlns:a14="http://schemas.microsoft.com/office/drawing/2010/main"/>
                        </a:ext>
                      </a:extLst>
                    </a:blip>
                    <a:stretch>
                      <a:fillRect/>
                    </a:stretch>
                  </pic:blipFill>
                  <pic:spPr>
                    <a:xfrm>
                      <a:off x="0" y="0"/>
                      <a:ext cx="1609418" cy="1600200"/>
                    </a:xfrm>
                    <a:prstGeom prst="rect">
                      <a:avLst/>
                    </a:prstGeom>
                  </pic:spPr>
                </pic:pic>
              </a:graphicData>
            </a:graphic>
          </wp:inline>
        </w:drawing>
      </w:r>
    </w:p>
    <w:p w14:paraId="57E35D24" w14:textId="5D0E2801" w:rsidR="0030520B" w:rsidRDefault="7721A148" w:rsidP="68252D3F">
      <w:pPr>
        <w:spacing w:after="0" w:line="240" w:lineRule="auto"/>
        <w:jc w:val="both"/>
        <w:rPr>
          <w:color w:val="000000" w:themeColor="text1"/>
          <w:sz w:val="22"/>
          <w:szCs w:val="22"/>
        </w:rPr>
      </w:pPr>
      <w:r w:rsidRPr="68252D3F">
        <w:rPr>
          <w:color w:val="000000" w:themeColor="text1"/>
          <w:sz w:val="22"/>
          <w:szCs w:val="22"/>
        </w:rPr>
        <w:t>If you are currently paying full Council Tax payments, you can make a claim for a Council Tax reduction if you:</w:t>
      </w:r>
    </w:p>
    <w:p w14:paraId="349D5913" w14:textId="15455414" w:rsidR="0030520B" w:rsidRDefault="7721A148" w:rsidP="68252D3F">
      <w:pPr>
        <w:pStyle w:val="ListParagraph"/>
        <w:numPr>
          <w:ilvl w:val="0"/>
          <w:numId w:val="6"/>
        </w:numPr>
        <w:spacing w:after="0" w:line="240" w:lineRule="auto"/>
        <w:jc w:val="both"/>
        <w:rPr>
          <w:color w:val="000000" w:themeColor="text1"/>
        </w:rPr>
      </w:pPr>
      <w:r w:rsidRPr="68252D3F">
        <w:rPr>
          <w:color w:val="000000" w:themeColor="text1"/>
          <w:sz w:val="22"/>
          <w:szCs w:val="22"/>
        </w:rPr>
        <w:t>have savings of less than £16,000</w:t>
      </w:r>
    </w:p>
    <w:p w14:paraId="06356C9F" w14:textId="2BC99C1C" w:rsidR="0030520B" w:rsidRDefault="7721A148" w:rsidP="68252D3F">
      <w:pPr>
        <w:pStyle w:val="ListParagraph"/>
        <w:numPr>
          <w:ilvl w:val="0"/>
          <w:numId w:val="6"/>
        </w:numPr>
        <w:spacing w:after="0" w:line="240" w:lineRule="auto"/>
        <w:jc w:val="both"/>
        <w:rPr>
          <w:color w:val="000000" w:themeColor="text1"/>
        </w:rPr>
      </w:pPr>
      <w:r w:rsidRPr="68252D3F">
        <w:rPr>
          <w:color w:val="000000" w:themeColor="text1"/>
          <w:sz w:val="22"/>
          <w:szCs w:val="22"/>
        </w:rPr>
        <w:t>are responsible for paying the Council Tax bill.</w:t>
      </w:r>
    </w:p>
    <w:p w14:paraId="6136C982" w14:textId="135E491B" w:rsidR="0030520B" w:rsidRDefault="7721A148" w:rsidP="68252D3F">
      <w:pPr>
        <w:pStyle w:val="ListParagraph"/>
        <w:numPr>
          <w:ilvl w:val="0"/>
          <w:numId w:val="6"/>
        </w:numPr>
        <w:spacing w:after="0" w:line="240" w:lineRule="auto"/>
        <w:jc w:val="both"/>
        <w:rPr>
          <w:color w:val="000000" w:themeColor="text1"/>
        </w:rPr>
      </w:pPr>
      <w:r w:rsidRPr="68252D3F">
        <w:rPr>
          <w:color w:val="000000" w:themeColor="text1"/>
          <w:sz w:val="22"/>
          <w:szCs w:val="22"/>
        </w:rPr>
        <w:t>have a low income from benefits or work, including self-employment.</w:t>
      </w:r>
    </w:p>
    <w:p w14:paraId="5B2A23BE" w14:textId="5667869E" w:rsidR="68252D3F" w:rsidRDefault="68252D3F" w:rsidP="68252D3F">
      <w:pPr>
        <w:pStyle w:val="ListParagraph"/>
        <w:spacing w:after="0" w:line="240" w:lineRule="auto"/>
        <w:jc w:val="both"/>
        <w:rPr>
          <w:color w:val="000000" w:themeColor="text1"/>
        </w:rPr>
      </w:pPr>
    </w:p>
    <w:p w14:paraId="511AEFE2" w14:textId="58DB8259" w:rsidR="0030520B" w:rsidRDefault="19BDACF0" w:rsidP="15FD8ED7">
      <w:pPr>
        <w:spacing w:after="0" w:line="240" w:lineRule="auto"/>
        <w:jc w:val="both"/>
        <w:rPr>
          <w:color w:val="000000" w:themeColor="text1"/>
          <w:sz w:val="22"/>
          <w:szCs w:val="22"/>
        </w:rPr>
      </w:pPr>
      <w:r w:rsidRPr="15FD8ED7">
        <w:rPr>
          <w:color w:val="000000" w:themeColor="text1"/>
          <w:sz w:val="22"/>
          <w:szCs w:val="22"/>
        </w:rPr>
        <w:t>You may still get a Council Tax reduction if your savings are more than £16,000 and you or your partner get the Guarantee Credit part of Pension Credit.</w:t>
      </w:r>
    </w:p>
    <w:p w14:paraId="207DBC86" w14:textId="11DB9960" w:rsidR="0030520B" w:rsidRDefault="7721A148" w:rsidP="15FD8ED7">
      <w:pPr>
        <w:spacing w:after="0" w:line="240" w:lineRule="auto"/>
        <w:jc w:val="both"/>
        <w:rPr>
          <w:color w:val="000000" w:themeColor="text1"/>
          <w:sz w:val="22"/>
          <w:szCs w:val="22"/>
        </w:rPr>
      </w:pPr>
      <w:r w:rsidRPr="68252D3F">
        <w:rPr>
          <w:color w:val="000000" w:themeColor="text1"/>
          <w:sz w:val="22"/>
          <w:szCs w:val="22"/>
        </w:rPr>
        <w:t>You can apply for a reduction at the same time as you claim for Housing Benefit.</w:t>
      </w:r>
    </w:p>
    <w:p w14:paraId="2F65E632" w14:textId="6BF7D75D" w:rsidR="68252D3F" w:rsidRDefault="68252D3F" w:rsidP="68252D3F">
      <w:pPr>
        <w:spacing w:after="0" w:line="240" w:lineRule="auto"/>
        <w:jc w:val="both"/>
        <w:rPr>
          <w:color w:val="000000" w:themeColor="text1"/>
          <w:sz w:val="22"/>
          <w:szCs w:val="22"/>
        </w:rPr>
      </w:pPr>
    </w:p>
    <w:p w14:paraId="0D58DC83" w14:textId="58EA16BD" w:rsidR="7D2FFC3F" w:rsidRDefault="27888648" w:rsidP="68252D3F">
      <w:pPr>
        <w:spacing w:after="0" w:line="240" w:lineRule="auto"/>
        <w:jc w:val="center"/>
      </w:pPr>
      <w:r>
        <w:rPr>
          <w:noProof/>
        </w:rPr>
        <w:lastRenderedPageBreak/>
        <w:drawing>
          <wp:inline distT="0" distB="0" distL="0" distR="0" wp14:anchorId="3C2AAAD7" wp14:editId="6B64613C">
            <wp:extent cx="1592868" cy="1600200"/>
            <wp:effectExtent l="0" t="0" r="0" b="0"/>
            <wp:docPr id="69907335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073353" name=""/>
                    <pic:cNvPicPr/>
                  </pic:nvPicPr>
                  <pic:blipFill>
                    <a:blip r:embed="rId65">
                      <a:extLst>
                        <a:ext uri="{28A0092B-C50C-407E-A947-70E740481C1C}">
                          <a14:useLocalDpi xmlns:a14="http://schemas.microsoft.com/office/drawing/2010/main"/>
                        </a:ext>
                      </a:extLst>
                    </a:blip>
                    <a:stretch>
                      <a:fillRect/>
                    </a:stretch>
                  </pic:blipFill>
                  <pic:spPr>
                    <a:xfrm>
                      <a:off x="0" y="0"/>
                      <a:ext cx="1592868" cy="1600200"/>
                    </a:xfrm>
                    <a:prstGeom prst="rect">
                      <a:avLst/>
                    </a:prstGeom>
                  </pic:spPr>
                </pic:pic>
              </a:graphicData>
            </a:graphic>
          </wp:inline>
        </w:drawing>
      </w:r>
    </w:p>
    <w:p w14:paraId="43E00FF8" w14:textId="3EC3BA1C" w:rsidR="68252D3F" w:rsidRDefault="68252D3F" w:rsidP="68252D3F">
      <w:pPr>
        <w:spacing w:after="0" w:line="240" w:lineRule="auto"/>
        <w:jc w:val="center"/>
      </w:pPr>
    </w:p>
    <w:p w14:paraId="71158DF3" w14:textId="2D8A9590" w:rsidR="0030520B" w:rsidRDefault="7721A148" w:rsidP="15FD8ED7">
      <w:pPr>
        <w:spacing w:after="0" w:line="240" w:lineRule="auto"/>
        <w:jc w:val="both"/>
        <w:rPr>
          <w:color w:val="000000" w:themeColor="text1"/>
          <w:sz w:val="22"/>
          <w:szCs w:val="22"/>
        </w:rPr>
      </w:pPr>
      <w:r w:rsidRPr="68252D3F">
        <w:rPr>
          <w:color w:val="000000" w:themeColor="text1"/>
          <w:sz w:val="22"/>
          <w:szCs w:val="22"/>
        </w:rPr>
        <w:t xml:space="preserve">You can start your claim with the City of Edinburgh by using </w:t>
      </w:r>
      <w:r w:rsidR="5560DB99" w:rsidRPr="68252D3F">
        <w:rPr>
          <w:color w:val="000000" w:themeColor="text1"/>
          <w:sz w:val="22"/>
          <w:szCs w:val="22"/>
        </w:rPr>
        <w:t xml:space="preserve">the QR code above or </w:t>
      </w:r>
      <w:r w:rsidRPr="68252D3F">
        <w:rPr>
          <w:color w:val="000000" w:themeColor="text1"/>
          <w:sz w:val="22"/>
          <w:szCs w:val="22"/>
        </w:rPr>
        <w:t xml:space="preserve">this online link – </w:t>
      </w:r>
      <w:hyperlink r:id="rId66">
        <w:r w:rsidRPr="68252D3F">
          <w:rPr>
            <w:rStyle w:val="Hyperlink"/>
            <w:sz w:val="22"/>
            <w:szCs w:val="22"/>
          </w:rPr>
          <w:t>Start Claim</w:t>
        </w:r>
      </w:hyperlink>
    </w:p>
    <w:p w14:paraId="1A1BC179" w14:textId="573EF38E" w:rsidR="15FD8ED7" w:rsidRDefault="15FD8ED7" w:rsidP="15FD8ED7">
      <w:pPr>
        <w:spacing w:after="0" w:line="240" w:lineRule="auto"/>
        <w:jc w:val="both"/>
        <w:rPr>
          <w:b/>
          <w:bCs/>
          <w:sz w:val="22"/>
          <w:szCs w:val="22"/>
        </w:rPr>
      </w:pPr>
    </w:p>
    <w:bookmarkStart w:id="9" w:name="_Toc73720535"/>
    <w:p w14:paraId="75161F98" w14:textId="2603A946" w:rsidR="0030520B" w:rsidRDefault="5F526251" w:rsidP="68252D3F">
      <w:pPr>
        <w:pStyle w:val="Heading1"/>
        <w:jc w:val="center"/>
        <w:rPr>
          <w:rStyle w:val="Hyperlink"/>
        </w:rPr>
      </w:pPr>
      <w:r>
        <w:fldChar w:fldCharType="begin"/>
      </w:r>
      <w:r>
        <w:instrText>HYPERLINK "https://www.edinburgh.gov.uk/discretionaryhousingpayments" \h</w:instrText>
      </w:r>
      <w:r>
        <w:fldChar w:fldCharType="separate"/>
      </w:r>
      <w:r w:rsidRPr="1ABB8ED2">
        <w:rPr>
          <w:rStyle w:val="Hyperlink"/>
        </w:rPr>
        <w:t>DISCRETIONARY HOUSING PAYMENT (DHP)</w:t>
      </w:r>
      <w:r>
        <w:fldChar w:fldCharType="end"/>
      </w:r>
      <w:bookmarkEnd w:id="9"/>
    </w:p>
    <w:p w14:paraId="1B0D5C66" w14:textId="0EA2DF0F" w:rsidR="158A7C0F" w:rsidRDefault="405311DC" w:rsidP="68252D3F">
      <w:pPr>
        <w:jc w:val="center"/>
      </w:pPr>
      <w:r>
        <w:rPr>
          <w:noProof/>
        </w:rPr>
        <w:drawing>
          <wp:inline distT="0" distB="0" distL="0" distR="0" wp14:anchorId="3B2B83A3" wp14:editId="6332B560">
            <wp:extent cx="1581870" cy="1600200"/>
            <wp:effectExtent l="0" t="0" r="0" b="0"/>
            <wp:docPr id="214084931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849318" name=""/>
                    <pic:cNvPicPr/>
                  </pic:nvPicPr>
                  <pic:blipFill>
                    <a:blip r:embed="rId67">
                      <a:extLst>
                        <a:ext uri="{28A0092B-C50C-407E-A947-70E740481C1C}">
                          <a14:useLocalDpi xmlns:a14="http://schemas.microsoft.com/office/drawing/2010/main"/>
                        </a:ext>
                      </a:extLst>
                    </a:blip>
                    <a:stretch>
                      <a:fillRect/>
                    </a:stretch>
                  </pic:blipFill>
                  <pic:spPr>
                    <a:xfrm>
                      <a:off x="0" y="0"/>
                      <a:ext cx="1581870" cy="1600200"/>
                    </a:xfrm>
                    <a:prstGeom prst="rect">
                      <a:avLst/>
                    </a:prstGeom>
                  </pic:spPr>
                </pic:pic>
              </a:graphicData>
            </a:graphic>
          </wp:inline>
        </w:drawing>
      </w:r>
    </w:p>
    <w:p w14:paraId="01F5EF69" w14:textId="4CC1CBEB" w:rsidR="0030520B" w:rsidRDefault="19BDACF0" w:rsidP="15FD8ED7">
      <w:pPr>
        <w:spacing w:after="0" w:line="240" w:lineRule="auto"/>
        <w:jc w:val="both"/>
        <w:rPr>
          <w:color w:val="000000" w:themeColor="text1"/>
          <w:sz w:val="22"/>
          <w:szCs w:val="22"/>
        </w:rPr>
      </w:pPr>
      <w:r w:rsidRPr="15FD8ED7">
        <w:rPr>
          <w:color w:val="000000" w:themeColor="text1"/>
          <w:sz w:val="22"/>
          <w:szCs w:val="22"/>
        </w:rPr>
        <w:t xml:space="preserve">If your Housing Benefit or Universal Credit Housing Costs doesn't cover all of your rent and you are having difficulty paying the shortfall, you may be able to get a Discretionary Housing Payment (DHP) to help. </w:t>
      </w:r>
    </w:p>
    <w:p w14:paraId="6969AAE3" w14:textId="46C05176" w:rsidR="0030520B" w:rsidRDefault="0030520B" w:rsidP="15FD8ED7">
      <w:pPr>
        <w:spacing w:after="0" w:line="240" w:lineRule="auto"/>
        <w:jc w:val="both"/>
        <w:rPr>
          <w:color w:val="000000" w:themeColor="text1"/>
          <w:sz w:val="22"/>
          <w:szCs w:val="22"/>
        </w:rPr>
      </w:pPr>
    </w:p>
    <w:p w14:paraId="42A901AE" w14:textId="385CB338" w:rsidR="0030520B" w:rsidRDefault="19BDACF0" w:rsidP="15FD8ED7">
      <w:pPr>
        <w:spacing w:after="0" w:line="240" w:lineRule="auto"/>
        <w:jc w:val="both"/>
        <w:rPr>
          <w:color w:val="000000" w:themeColor="text1"/>
          <w:sz w:val="22"/>
          <w:szCs w:val="22"/>
        </w:rPr>
      </w:pPr>
      <w:r w:rsidRPr="15FD8ED7">
        <w:rPr>
          <w:color w:val="000000" w:themeColor="text1"/>
          <w:sz w:val="22"/>
          <w:szCs w:val="22"/>
        </w:rPr>
        <w:t>DHP can help, for example if you:</w:t>
      </w:r>
    </w:p>
    <w:p w14:paraId="3F18CAA3" w14:textId="2B3E84EA" w:rsidR="0030520B" w:rsidRDefault="19BDACF0" w:rsidP="15FD8ED7">
      <w:pPr>
        <w:pStyle w:val="ListParagraph"/>
        <w:numPr>
          <w:ilvl w:val="0"/>
          <w:numId w:val="14"/>
        </w:numPr>
        <w:spacing w:after="0" w:line="240" w:lineRule="auto"/>
        <w:jc w:val="both"/>
        <w:rPr>
          <w:color w:val="000000" w:themeColor="text1"/>
          <w:sz w:val="22"/>
          <w:szCs w:val="22"/>
        </w:rPr>
      </w:pPr>
      <w:r w:rsidRPr="15FD8ED7">
        <w:rPr>
          <w:color w:val="000000" w:themeColor="text1"/>
          <w:sz w:val="22"/>
          <w:szCs w:val="22"/>
        </w:rPr>
        <w:t>Are seeking more affordable accommodation and require assistance with a deposit, rent in advance or removal costs.</w:t>
      </w:r>
    </w:p>
    <w:p w14:paraId="1D7B53DB" w14:textId="442EFCEB" w:rsidR="0030520B" w:rsidRDefault="19BDACF0" w:rsidP="15FD8ED7">
      <w:pPr>
        <w:pStyle w:val="ListParagraph"/>
        <w:numPr>
          <w:ilvl w:val="0"/>
          <w:numId w:val="14"/>
        </w:numPr>
        <w:spacing w:after="0" w:line="240" w:lineRule="auto"/>
        <w:jc w:val="both"/>
        <w:rPr>
          <w:color w:val="000000" w:themeColor="text1"/>
          <w:sz w:val="22"/>
          <w:szCs w:val="22"/>
        </w:rPr>
      </w:pPr>
      <w:r w:rsidRPr="15FD8ED7">
        <w:rPr>
          <w:color w:val="000000" w:themeColor="text1"/>
          <w:sz w:val="22"/>
          <w:szCs w:val="22"/>
        </w:rPr>
        <w:t>Are affected by the introduction of the benefit cap and are seeking employment.</w:t>
      </w:r>
    </w:p>
    <w:p w14:paraId="56069005" w14:textId="7EF591A8" w:rsidR="0030520B" w:rsidRDefault="19BDACF0" w:rsidP="15FD8ED7">
      <w:pPr>
        <w:pStyle w:val="ListParagraph"/>
        <w:numPr>
          <w:ilvl w:val="0"/>
          <w:numId w:val="14"/>
        </w:numPr>
        <w:spacing w:after="0" w:line="240" w:lineRule="auto"/>
        <w:jc w:val="both"/>
        <w:rPr>
          <w:color w:val="000000" w:themeColor="text1"/>
          <w:sz w:val="22"/>
          <w:szCs w:val="22"/>
        </w:rPr>
      </w:pPr>
      <w:r w:rsidRPr="15FD8ED7">
        <w:rPr>
          <w:color w:val="000000" w:themeColor="text1"/>
          <w:sz w:val="22"/>
          <w:szCs w:val="22"/>
        </w:rPr>
        <w:t>Have been affected by previous Housing Benefit changes such as the extension of the Local Housing Allowance shared room rate to under 35s.</w:t>
      </w:r>
    </w:p>
    <w:p w14:paraId="44F5280F" w14:textId="5CD1E31D" w:rsidR="0030520B" w:rsidRDefault="7721A148" w:rsidP="15FD8ED7">
      <w:pPr>
        <w:pStyle w:val="ListParagraph"/>
        <w:numPr>
          <w:ilvl w:val="0"/>
          <w:numId w:val="14"/>
        </w:numPr>
        <w:spacing w:after="0" w:line="240" w:lineRule="auto"/>
        <w:jc w:val="both"/>
        <w:rPr>
          <w:color w:val="000000" w:themeColor="text1"/>
          <w:sz w:val="22"/>
          <w:szCs w:val="22"/>
        </w:rPr>
      </w:pPr>
      <w:r w:rsidRPr="68252D3F">
        <w:rPr>
          <w:color w:val="000000" w:themeColor="text1"/>
          <w:sz w:val="22"/>
          <w:szCs w:val="22"/>
        </w:rPr>
        <w:t>Have higher living costs because you are sick or disabled.</w:t>
      </w:r>
    </w:p>
    <w:p w14:paraId="4F02D1C0" w14:textId="242B0FC7" w:rsidR="68252D3F" w:rsidRDefault="68252D3F" w:rsidP="68252D3F">
      <w:pPr>
        <w:pStyle w:val="ListParagraph"/>
        <w:spacing w:after="0" w:line="240" w:lineRule="auto"/>
        <w:ind w:left="360"/>
        <w:jc w:val="both"/>
        <w:rPr>
          <w:color w:val="000000" w:themeColor="text1"/>
          <w:sz w:val="22"/>
          <w:szCs w:val="22"/>
        </w:rPr>
      </w:pPr>
    </w:p>
    <w:p w14:paraId="7F9B45C7" w14:textId="476EB2F9" w:rsidR="376A51B4" w:rsidRDefault="53C65F0E" w:rsidP="68252D3F">
      <w:pPr>
        <w:spacing w:after="0" w:line="240" w:lineRule="auto"/>
        <w:ind w:left="360"/>
        <w:jc w:val="center"/>
      </w:pPr>
      <w:r>
        <w:rPr>
          <w:noProof/>
        </w:rPr>
        <w:drawing>
          <wp:inline distT="0" distB="0" distL="0" distR="0" wp14:anchorId="1E0E395C" wp14:editId="218CDC61">
            <wp:extent cx="1585383" cy="1600200"/>
            <wp:effectExtent l="0" t="0" r="0" b="0"/>
            <wp:docPr id="189474599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745990" name=""/>
                    <pic:cNvPicPr/>
                  </pic:nvPicPr>
                  <pic:blipFill>
                    <a:blip r:embed="rId68">
                      <a:extLst>
                        <a:ext uri="{28A0092B-C50C-407E-A947-70E740481C1C}">
                          <a14:useLocalDpi xmlns:a14="http://schemas.microsoft.com/office/drawing/2010/main"/>
                        </a:ext>
                      </a:extLst>
                    </a:blip>
                    <a:stretch>
                      <a:fillRect/>
                    </a:stretch>
                  </pic:blipFill>
                  <pic:spPr>
                    <a:xfrm>
                      <a:off x="0" y="0"/>
                      <a:ext cx="1585383" cy="1600200"/>
                    </a:xfrm>
                    <a:prstGeom prst="rect">
                      <a:avLst/>
                    </a:prstGeom>
                  </pic:spPr>
                </pic:pic>
              </a:graphicData>
            </a:graphic>
          </wp:inline>
        </w:drawing>
      </w:r>
    </w:p>
    <w:p w14:paraId="6D7283E8" w14:textId="1A03FC61" w:rsidR="15FD8ED7" w:rsidRDefault="15FD8ED7" w:rsidP="15FD8ED7">
      <w:pPr>
        <w:pStyle w:val="ListParagraph"/>
        <w:spacing w:after="0" w:line="240" w:lineRule="auto"/>
        <w:ind w:left="360"/>
        <w:jc w:val="both"/>
        <w:rPr>
          <w:color w:val="000000" w:themeColor="text1"/>
          <w:sz w:val="22"/>
          <w:szCs w:val="22"/>
        </w:rPr>
      </w:pPr>
    </w:p>
    <w:p w14:paraId="53F117CA" w14:textId="41A6F3E5" w:rsidR="0030520B" w:rsidRDefault="7721A148" w:rsidP="15FD8ED7">
      <w:pPr>
        <w:spacing w:after="0" w:line="240" w:lineRule="auto"/>
        <w:jc w:val="both"/>
        <w:rPr>
          <w:color w:val="000000" w:themeColor="text1"/>
          <w:sz w:val="22"/>
          <w:szCs w:val="22"/>
        </w:rPr>
      </w:pPr>
      <w:r w:rsidRPr="68252D3F">
        <w:rPr>
          <w:color w:val="000000" w:themeColor="text1"/>
          <w:sz w:val="22"/>
          <w:szCs w:val="22"/>
        </w:rPr>
        <w:t>Even if you are not sure you qualify, you can still make a claim to find out by using</w:t>
      </w:r>
      <w:r w:rsidR="2B866D5D" w:rsidRPr="68252D3F">
        <w:rPr>
          <w:color w:val="000000" w:themeColor="text1"/>
          <w:sz w:val="22"/>
          <w:szCs w:val="22"/>
        </w:rPr>
        <w:t xml:space="preserve"> the QR code above or</w:t>
      </w:r>
      <w:r w:rsidRPr="68252D3F">
        <w:rPr>
          <w:color w:val="000000" w:themeColor="text1"/>
          <w:sz w:val="22"/>
          <w:szCs w:val="22"/>
        </w:rPr>
        <w:t xml:space="preserve"> this online link – </w:t>
      </w:r>
      <w:hyperlink r:id="rId69">
        <w:r w:rsidRPr="68252D3F">
          <w:rPr>
            <w:rStyle w:val="Hyperlink"/>
            <w:sz w:val="22"/>
            <w:szCs w:val="22"/>
          </w:rPr>
          <w:t>Start Claim</w:t>
        </w:r>
      </w:hyperlink>
    </w:p>
    <w:p w14:paraId="42DCEF7F" w14:textId="58A3D018" w:rsidR="0030520B" w:rsidRDefault="5F526251" w:rsidP="68252D3F">
      <w:pPr>
        <w:pStyle w:val="Heading1"/>
        <w:spacing w:after="0" w:line="240" w:lineRule="auto"/>
        <w:jc w:val="center"/>
        <w:rPr>
          <w:rStyle w:val="Hyperlink"/>
        </w:rPr>
      </w:pPr>
      <w:hyperlink r:id="rId70">
        <w:bookmarkStart w:id="10" w:name="_Toc1828833996"/>
        <w:r w:rsidRPr="1ABB8ED2">
          <w:rPr>
            <w:rStyle w:val="Hyperlink"/>
          </w:rPr>
          <w:t>SCOTTISH WELFARE FUND(S)</w:t>
        </w:r>
      </w:hyperlink>
      <w:bookmarkEnd w:id="10"/>
    </w:p>
    <w:p w14:paraId="7191B1CF" w14:textId="43FA620B" w:rsidR="4B0D0A62" w:rsidRDefault="0EF07AC5" w:rsidP="68252D3F">
      <w:pPr>
        <w:jc w:val="center"/>
      </w:pPr>
      <w:r>
        <w:rPr>
          <w:noProof/>
        </w:rPr>
        <w:drawing>
          <wp:inline distT="0" distB="0" distL="0" distR="0" wp14:anchorId="264EC98E" wp14:editId="5B0E850A">
            <wp:extent cx="1607968" cy="1600200"/>
            <wp:effectExtent l="0" t="0" r="0" b="0"/>
            <wp:docPr id="638635705" name="drawing"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35705" name=""/>
                    <pic:cNvPicPr/>
                  </pic:nvPicPr>
                  <pic:blipFill>
                    <a:blip r:embed="rId71">
                      <a:extLst>
                        <a:ext uri="{28A0092B-C50C-407E-A947-70E740481C1C}">
                          <a14:useLocalDpi xmlns:a14="http://schemas.microsoft.com/office/drawing/2010/main"/>
                        </a:ext>
                      </a:extLst>
                    </a:blip>
                    <a:stretch>
                      <a:fillRect/>
                    </a:stretch>
                  </pic:blipFill>
                  <pic:spPr>
                    <a:xfrm>
                      <a:off x="0" y="0"/>
                      <a:ext cx="1607968" cy="1600200"/>
                    </a:xfrm>
                    <a:prstGeom prst="rect">
                      <a:avLst/>
                    </a:prstGeom>
                  </pic:spPr>
                </pic:pic>
              </a:graphicData>
            </a:graphic>
          </wp:inline>
        </w:drawing>
      </w:r>
    </w:p>
    <w:p w14:paraId="43F0E171" w14:textId="40303405" w:rsidR="0030520B" w:rsidRDefault="19BDACF0" w:rsidP="15FD8ED7">
      <w:pPr>
        <w:spacing w:after="0" w:line="240" w:lineRule="auto"/>
        <w:jc w:val="both"/>
        <w:rPr>
          <w:color w:val="000000" w:themeColor="text1"/>
          <w:sz w:val="22"/>
          <w:szCs w:val="22"/>
        </w:rPr>
      </w:pPr>
      <w:r w:rsidRPr="15FD8ED7">
        <w:rPr>
          <w:color w:val="000000" w:themeColor="text1"/>
          <w:sz w:val="22"/>
          <w:szCs w:val="22"/>
        </w:rPr>
        <w:t xml:space="preserve">To apply for a grant from the Scottish Welfare Fund, you must be 16 or older and on a low income, or receiving benefits such as Universal Credit, Income Support, Job Seekers Allowance, or Pension Credit. There are different grants you can apply for depending on your circumstances. </w:t>
      </w:r>
      <w:r w:rsidRPr="15FD8ED7">
        <w:rPr>
          <w:b/>
          <w:bCs/>
          <w:color w:val="000000" w:themeColor="text1"/>
          <w:sz w:val="22"/>
          <w:szCs w:val="22"/>
        </w:rPr>
        <w:t>You do not need to pay these grants back.</w:t>
      </w:r>
      <w:r w:rsidRPr="15FD8ED7">
        <w:rPr>
          <w:color w:val="000000" w:themeColor="text1"/>
          <w:sz w:val="22"/>
          <w:szCs w:val="22"/>
        </w:rPr>
        <w:t xml:space="preserve"> </w:t>
      </w:r>
    </w:p>
    <w:p w14:paraId="4EC9069C" w14:textId="63B30DF8" w:rsidR="0030520B" w:rsidRDefault="0030520B" w:rsidP="15FD8ED7">
      <w:pPr>
        <w:spacing w:after="0" w:line="240" w:lineRule="auto"/>
        <w:jc w:val="both"/>
        <w:rPr>
          <w:color w:val="000000" w:themeColor="text1"/>
          <w:sz w:val="22"/>
          <w:szCs w:val="22"/>
        </w:rPr>
      </w:pPr>
    </w:p>
    <w:p w14:paraId="43521D17" w14:textId="014338DC" w:rsidR="0030520B" w:rsidRDefault="19BDACF0" w:rsidP="15FD8ED7">
      <w:pPr>
        <w:spacing w:after="0" w:line="240" w:lineRule="auto"/>
        <w:jc w:val="both"/>
        <w:rPr>
          <w:color w:val="000000" w:themeColor="text1"/>
          <w:sz w:val="22"/>
          <w:szCs w:val="22"/>
        </w:rPr>
      </w:pPr>
      <w:r w:rsidRPr="15FD8ED7">
        <w:rPr>
          <w:color w:val="000000" w:themeColor="text1"/>
          <w:sz w:val="22"/>
          <w:szCs w:val="22"/>
        </w:rPr>
        <w:t>You can apply for a:</w:t>
      </w:r>
    </w:p>
    <w:p w14:paraId="1DE71600" w14:textId="6A6A2ACE" w:rsidR="0030520B" w:rsidRDefault="7721A148" w:rsidP="15FD8ED7">
      <w:pPr>
        <w:spacing w:after="0" w:line="240" w:lineRule="auto"/>
        <w:jc w:val="both"/>
        <w:rPr>
          <w:color w:val="000000" w:themeColor="text1"/>
          <w:sz w:val="22"/>
          <w:szCs w:val="22"/>
        </w:rPr>
      </w:pPr>
      <w:hyperlink r:id="rId72">
        <w:r w:rsidRPr="68252D3F">
          <w:rPr>
            <w:rStyle w:val="Hyperlink"/>
            <w:sz w:val="22"/>
            <w:szCs w:val="22"/>
          </w:rPr>
          <w:t>Crisis Grant</w:t>
        </w:r>
      </w:hyperlink>
      <w:r w:rsidRPr="68252D3F">
        <w:rPr>
          <w:color w:val="000000" w:themeColor="text1"/>
          <w:sz w:val="22"/>
          <w:szCs w:val="22"/>
        </w:rPr>
        <w:t> – to help with an unexpected emergency like a fire or flood, losing your money or your job.</w:t>
      </w:r>
    </w:p>
    <w:p w14:paraId="09400379" w14:textId="18A8A467" w:rsidR="68252D3F" w:rsidRDefault="68252D3F" w:rsidP="68252D3F">
      <w:pPr>
        <w:spacing w:after="0" w:line="240" w:lineRule="auto"/>
        <w:jc w:val="center"/>
      </w:pPr>
    </w:p>
    <w:p w14:paraId="3A19EA9E" w14:textId="71C4477A" w:rsidR="6E937E17" w:rsidRDefault="58079FE9" w:rsidP="68252D3F">
      <w:pPr>
        <w:spacing w:after="0" w:line="240" w:lineRule="auto"/>
        <w:jc w:val="center"/>
      </w:pPr>
      <w:r>
        <w:rPr>
          <w:noProof/>
        </w:rPr>
        <w:drawing>
          <wp:inline distT="0" distB="0" distL="0" distR="0" wp14:anchorId="3DAC27E9" wp14:editId="31181100">
            <wp:extent cx="1600200" cy="1600200"/>
            <wp:effectExtent l="0" t="0" r="0" b="0"/>
            <wp:docPr id="3949134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91344" name=""/>
                    <pic:cNvPicPr/>
                  </pic:nvPicPr>
                  <pic:blipFill>
                    <a:blip r:embed="rId73">
                      <a:extLst>
                        <a:ext uri="{28A0092B-C50C-407E-A947-70E740481C1C}">
                          <a14:useLocalDpi xmlns:a14="http://schemas.microsoft.com/office/drawing/2010/main"/>
                        </a:ext>
                      </a:extLst>
                    </a:blip>
                    <a:stretch>
                      <a:fillRect/>
                    </a:stretch>
                  </pic:blipFill>
                  <pic:spPr>
                    <a:xfrm>
                      <a:off x="0" y="0"/>
                      <a:ext cx="1600200" cy="1600200"/>
                    </a:xfrm>
                    <a:prstGeom prst="rect">
                      <a:avLst/>
                    </a:prstGeom>
                  </pic:spPr>
                </pic:pic>
              </a:graphicData>
            </a:graphic>
          </wp:inline>
        </w:drawing>
      </w:r>
    </w:p>
    <w:p w14:paraId="38F13A29" w14:textId="5F9F13B0" w:rsidR="0030520B" w:rsidRDefault="7721A148" w:rsidP="15FD8ED7">
      <w:pPr>
        <w:spacing w:after="0" w:line="240" w:lineRule="auto"/>
        <w:jc w:val="both"/>
        <w:rPr>
          <w:color w:val="000000" w:themeColor="text1"/>
          <w:sz w:val="22"/>
          <w:szCs w:val="22"/>
        </w:rPr>
      </w:pPr>
      <w:hyperlink r:id="rId74">
        <w:r w:rsidRPr="68252D3F">
          <w:rPr>
            <w:rStyle w:val="Hyperlink"/>
            <w:sz w:val="22"/>
            <w:szCs w:val="22"/>
          </w:rPr>
          <w:t>Community Care Grant</w:t>
        </w:r>
      </w:hyperlink>
      <w:r w:rsidRPr="68252D3F">
        <w:rPr>
          <w:color w:val="000000" w:themeColor="text1"/>
          <w:sz w:val="22"/>
          <w:szCs w:val="22"/>
        </w:rPr>
        <w:t> – to help you or someone you care for to start to live, or to carry on living, a settled life in the community.</w:t>
      </w:r>
    </w:p>
    <w:p w14:paraId="679CAC2E" w14:textId="6D6B8F08" w:rsidR="68252D3F" w:rsidRDefault="68252D3F" w:rsidP="68252D3F">
      <w:pPr>
        <w:spacing w:after="0" w:line="240" w:lineRule="auto"/>
        <w:jc w:val="both"/>
        <w:rPr>
          <w:color w:val="000000" w:themeColor="text1"/>
          <w:sz w:val="22"/>
          <w:szCs w:val="22"/>
        </w:rPr>
      </w:pPr>
    </w:p>
    <w:p w14:paraId="4B2832A4" w14:textId="3FDC29BB" w:rsidR="22C7864D" w:rsidRDefault="314947C1" w:rsidP="11B11DD9">
      <w:pPr>
        <w:spacing w:after="0" w:line="240" w:lineRule="auto"/>
        <w:jc w:val="center"/>
        <w:rPr>
          <w:rFonts w:ascii="Aptos" w:eastAsia="Aptos" w:hAnsi="Aptos" w:cs="Aptos"/>
        </w:rPr>
      </w:pPr>
      <w:r>
        <w:rPr>
          <w:noProof/>
        </w:rPr>
        <w:drawing>
          <wp:inline distT="0" distB="0" distL="0" distR="0" wp14:anchorId="72222696" wp14:editId="1638ACC5">
            <wp:extent cx="1608434" cy="1600200"/>
            <wp:effectExtent l="0" t="0" r="0" b="0"/>
            <wp:docPr id="646320719" name="drawing" descr="A qr code with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320719" name=""/>
                    <pic:cNvPicPr/>
                  </pic:nvPicPr>
                  <pic:blipFill>
                    <a:blip r:embed="rId75">
                      <a:extLst>
                        <a:ext uri="{28A0092B-C50C-407E-A947-70E740481C1C}">
                          <a14:useLocalDpi xmlns:a14="http://schemas.microsoft.com/office/drawing/2010/main"/>
                        </a:ext>
                      </a:extLst>
                    </a:blip>
                    <a:stretch>
                      <a:fillRect/>
                    </a:stretch>
                  </pic:blipFill>
                  <pic:spPr>
                    <a:xfrm>
                      <a:off x="0" y="0"/>
                      <a:ext cx="1608434" cy="1600200"/>
                    </a:xfrm>
                    <a:prstGeom prst="rect">
                      <a:avLst/>
                    </a:prstGeom>
                  </pic:spPr>
                </pic:pic>
              </a:graphicData>
            </a:graphic>
          </wp:inline>
        </w:drawing>
      </w:r>
    </w:p>
    <w:p w14:paraId="1E890EFE" w14:textId="357B1DC6" w:rsidR="68252D3F" w:rsidRDefault="68252D3F" w:rsidP="68252D3F">
      <w:pPr>
        <w:spacing w:after="0" w:line="240" w:lineRule="auto"/>
        <w:jc w:val="center"/>
      </w:pPr>
    </w:p>
    <w:p w14:paraId="69A76C4D" w14:textId="1543EBDE" w:rsidR="0030520B" w:rsidRDefault="7721A148" w:rsidP="15FD8ED7">
      <w:pPr>
        <w:spacing w:after="0" w:line="240" w:lineRule="auto"/>
        <w:jc w:val="both"/>
        <w:rPr>
          <w:color w:val="0070C0"/>
          <w:sz w:val="22"/>
          <w:szCs w:val="22"/>
        </w:rPr>
      </w:pPr>
      <w:r w:rsidRPr="68252D3F">
        <w:rPr>
          <w:color w:val="000000" w:themeColor="text1"/>
          <w:sz w:val="22"/>
          <w:szCs w:val="22"/>
        </w:rPr>
        <w:t xml:space="preserve">You need to apply through your own local council. The link to apply for Edinburgh is here. </w:t>
      </w:r>
      <w:hyperlink r:id="rId76">
        <w:r w:rsidRPr="68252D3F">
          <w:rPr>
            <w:rStyle w:val="Hyperlink"/>
            <w:sz w:val="22"/>
            <w:szCs w:val="22"/>
          </w:rPr>
          <w:t>Edinburgh Welfare Fund Application </w:t>
        </w:r>
      </w:hyperlink>
    </w:p>
    <w:p w14:paraId="2D41382C" w14:textId="44EB9C2C" w:rsidR="68252D3F" w:rsidRDefault="68252D3F" w:rsidP="68252D3F">
      <w:pPr>
        <w:spacing w:after="0" w:line="240" w:lineRule="auto"/>
        <w:jc w:val="both"/>
        <w:rPr>
          <w:sz w:val="22"/>
          <w:szCs w:val="22"/>
        </w:rPr>
      </w:pPr>
    </w:p>
    <w:p w14:paraId="51487FBF" w14:textId="4116A91E" w:rsidR="36ED59AE" w:rsidRDefault="5F8FB256" w:rsidP="11B11DD9">
      <w:pPr>
        <w:spacing w:after="0" w:line="240" w:lineRule="auto"/>
        <w:jc w:val="center"/>
        <w:rPr>
          <w:rFonts w:ascii="Aptos" w:eastAsia="Aptos" w:hAnsi="Aptos" w:cs="Aptos"/>
        </w:rPr>
      </w:pPr>
      <w:r>
        <w:rPr>
          <w:noProof/>
        </w:rPr>
        <w:lastRenderedPageBreak/>
        <w:drawing>
          <wp:inline distT="0" distB="0" distL="0" distR="0" wp14:anchorId="01E97979" wp14:editId="28AF7A5C">
            <wp:extent cx="1586593" cy="1600200"/>
            <wp:effectExtent l="0" t="0" r="0" b="0"/>
            <wp:docPr id="1156648234" name="drawing" descr="A qr code with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648234" name=""/>
                    <pic:cNvPicPr/>
                  </pic:nvPicPr>
                  <pic:blipFill>
                    <a:blip r:embed="rId77">
                      <a:extLst>
                        <a:ext uri="{28A0092B-C50C-407E-A947-70E740481C1C}">
                          <a14:useLocalDpi xmlns:a14="http://schemas.microsoft.com/office/drawing/2010/main"/>
                        </a:ext>
                      </a:extLst>
                    </a:blip>
                    <a:stretch>
                      <a:fillRect/>
                    </a:stretch>
                  </pic:blipFill>
                  <pic:spPr>
                    <a:xfrm>
                      <a:off x="0" y="0"/>
                      <a:ext cx="1586593" cy="1600200"/>
                    </a:xfrm>
                    <a:prstGeom prst="rect">
                      <a:avLst/>
                    </a:prstGeom>
                  </pic:spPr>
                </pic:pic>
              </a:graphicData>
            </a:graphic>
          </wp:inline>
        </w:drawing>
      </w:r>
    </w:p>
    <w:p w14:paraId="0B251630" w14:textId="3D768ACF" w:rsidR="0030520B" w:rsidRDefault="0030520B" w:rsidP="15FD8ED7">
      <w:pPr>
        <w:spacing w:after="0" w:line="240" w:lineRule="auto"/>
        <w:jc w:val="both"/>
        <w:rPr>
          <w:color w:val="000000" w:themeColor="text1"/>
          <w:sz w:val="22"/>
          <w:szCs w:val="22"/>
        </w:rPr>
      </w:pPr>
    </w:p>
    <w:p w14:paraId="581A7960" w14:textId="4B18681C" w:rsidR="68252D3F" w:rsidRDefault="68252D3F" w:rsidP="68252D3F">
      <w:pPr>
        <w:pStyle w:val="Heading1"/>
        <w:spacing w:after="0" w:line="240" w:lineRule="auto"/>
        <w:jc w:val="both"/>
      </w:pPr>
    </w:p>
    <w:p w14:paraId="3B9A1031" w14:textId="25B05BC9" w:rsidR="0030520B" w:rsidRDefault="5F526251" w:rsidP="68252D3F">
      <w:pPr>
        <w:pStyle w:val="Heading1"/>
        <w:spacing w:after="0" w:line="240" w:lineRule="auto"/>
        <w:jc w:val="both"/>
        <w:rPr>
          <w:rStyle w:val="Hyperlink"/>
        </w:rPr>
      </w:pPr>
      <w:hyperlink r:id="rId78">
        <w:bookmarkStart w:id="11" w:name="_Toc12575489"/>
        <w:r w:rsidRPr="1ABB8ED2">
          <w:rPr>
            <w:rStyle w:val="Hyperlink"/>
          </w:rPr>
          <w:t>EDUCATION MAINTENANCE ALLOWANCE (EMA)</w:t>
        </w:r>
      </w:hyperlink>
      <w:bookmarkEnd w:id="11"/>
    </w:p>
    <w:p w14:paraId="4482188C" w14:textId="1FAD0975" w:rsidR="7BCBAC0E" w:rsidRDefault="32209CAF" w:rsidP="11B11DD9">
      <w:pPr>
        <w:jc w:val="center"/>
        <w:rPr>
          <w:rFonts w:ascii="Aptos" w:eastAsia="Aptos" w:hAnsi="Aptos" w:cs="Aptos"/>
        </w:rPr>
      </w:pPr>
      <w:r>
        <w:rPr>
          <w:noProof/>
        </w:rPr>
        <w:drawing>
          <wp:inline distT="0" distB="0" distL="0" distR="0" wp14:anchorId="5DB32380" wp14:editId="28C9962B">
            <wp:extent cx="1608364" cy="1600200"/>
            <wp:effectExtent l="0" t="0" r="0" b="0"/>
            <wp:docPr id="2098569166" name="drawing" descr="A qr code with a few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69166" name=""/>
                    <pic:cNvPicPr/>
                  </pic:nvPicPr>
                  <pic:blipFill>
                    <a:blip r:embed="rId79">
                      <a:extLst>
                        <a:ext uri="{28A0092B-C50C-407E-A947-70E740481C1C}">
                          <a14:useLocalDpi xmlns:a14="http://schemas.microsoft.com/office/drawing/2010/main"/>
                        </a:ext>
                      </a:extLst>
                    </a:blip>
                    <a:stretch>
                      <a:fillRect/>
                    </a:stretch>
                  </pic:blipFill>
                  <pic:spPr>
                    <a:xfrm>
                      <a:off x="0" y="0"/>
                      <a:ext cx="1608364" cy="1600200"/>
                    </a:xfrm>
                    <a:prstGeom prst="rect">
                      <a:avLst/>
                    </a:prstGeom>
                  </pic:spPr>
                </pic:pic>
              </a:graphicData>
            </a:graphic>
          </wp:inline>
        </w:drawing>
      </w:r>
    </w:p>
    <w:p w14:paraId="6CDFF025" w14:textId="640800D1" w:rsidR="0030520B" w:rsidRDefault="7721A148" w:rsidP="15FD8ED7">
      <w:pPr>
        <w:spacing w:after="0" w:line="240" w:lineRule="auto"/>
        <w:jc w:val="both"/>
        <w:rPr>
          <w:color w:val="000000" w:themeColor="text1"/>
          <w:sz w:val="22"/>
          <w:szCs w:val="22"/>
        </w:rPr>
      </w:pPr>
      <w:r w:rsidRPr="68252D3F">
        <w:rPr>
          <w:color w:val="000000" w:themeColor="text1"/>
          <w:sz w:val="22"/>
          <w:szCs w:val="22"/>
        </w:rPr>
        <w:t>Education Maintenance Allowance or EMA gives financial support to eligible 16 to 19-year-olds, who have reached school leaving age but who want to continue in their learning. There are three main qualifying elements to EMA</w:t>
      </w:r>
      <w:r w:rsidR="34955D89" w:rsidRPr="68252D3F">
        <w:rPr>
          <w:color w:val="000000" w:themeColor="text1"/>
          <w:sz w:val="22"/>
          <w:szCs w:val="22"/>
        </w:rPr>
        <w:t>:</w:t>
      </w:r>
    </w:p>
    <w:p w14:paraId="5CB504EB" w14:textId="7E5D037D" w:rsidR="68252D3F" w:rsidRDefault="68252D3F" w:rsidP="68252D3F">
      <w:pPr>
        <w:spacing w:after="0" w:line="240" w:lineRule="auto"/>
        <w:jc w:val="both"/>
        <w:rPr>
          <w:color w:val="000000" w:themeColor="text1"/>
          <w:sz w:val="22"/>
          <w:szCs w:val="22"/>
        </w:rPr>
      </w:pPr>
    </w:p>
    <w:p w14:paraId="17FF0AB9" w14:textId="1DA415BE" w:rsidR="0030520B" w:rsidRDefault="7721A148" w:rsidP="15FD8ED7">
      <w:pPr>
        <w:spacing w:after="0" w:line="240" w:lineRule="auto"/>
        <w:jc w:val="both"/>
        <w:rPr>
          <w:color w:val="000000" w:themeColor="text1"/>
          <w:sz w:val="22"/>
          <w:szCs w:val="22"/>
        </w:rPr>
      </w:pPr>
      <w:r w:rsidRPr="68252D3F">
        <w:rPr>
          <w:color w:val="000000" w:themeColor="text1"/>
          <w:sz w:val="22"/>
          <w:szCs w:val="22"/>
          <w:u w:val="single"/>
        </w:rPr>
        <w:t>Residency</w:t>
      </w:r>
      <w:r w:rsidRPr="68252D3F">
        <w:rPr>
          <w:color w:val="000000" w:themeColor="text1"/>
          <w:sz w:val="22"/>
          <w:szCs w:val="22"/>
        </w:rPr>
        <w:t xml:space="preserve"> - There's different arrangements in place for different immigration statuses. Your own local council and place of education will be able to let you know if can get EMA with your current residency status in your area.</w:t>
      </w:r>
    </w:p>
    <w:p w14:paraId="447455D0" w14:textId="3A61DC16" w:rsidR="68252D3F" w:rsidRDefault="68252D3F" w:rsidP="68252D3F">
      <w:pPr>
        <w:spacing w:after="0" w:line="240" w:lineRule="auto"/>
        <w:jc w:val="both"/>
        <w:rPr>
          <w:color w:val="000000" w:themeColor="text1"/>
          <w:sz w:val="22"/>
          <w:szCs w:val="22"/>
        </w:rPr>
      </w:pPr>
    </w:p>
    <w:p w14:paraId="4535F4DE" w14:textId="5E9E998E" w:rsidR="0030520B" w:rsidRDefault="7721A148" w:rsidP="15FD8ED7">
      <w:pPr>
        <w:spacing w:after="0" w:line="240" w:lineRule="auto"/>
        <w:jc w:val="both"/>
        <w:rPr>
          <w:color w:val="000000" w:themeColor="text1"/>
          <w:sz w:val="22"/>
          <w:szCs w:val="22"/>
        </w:rPr>
      </w:pPr>
      <w:r w:rsidRPr="68252D3F">
        <w:rPr>
          <w:color w:val="000000" w:themeColor="text1"/>
          <w:sz w:val="22"/>
          <w:szCs w:val="22"/>
          <w:u w:val="single"/>
        </w:rPr>
        <w:t>Household Income</w:t>
      </w:r>
      <w:r w:rsidRPr="68252D3F">
        <w:rPr>
          <w:color w:val="000000" w:themeColor="text1"/>
          <w:sz w:val="22"/>
          <w:szCs w:val="22"/>
        </w:rPr>
        <w:t xml:space="preserve"> - To qualify, households with one dependent child must be earning £24,421 per year or less, and households with more than one dependent child must be earning £26,884 or less, before tax. Dependent children are those up to the age of 16 and those between the age of 16 and 25 in full time further or higher education.</w:t>
      </w:r>
    </w:p>
    <w:p w14:paraId="6BF069C1" w14:textId="606C4A22" w:rsidR="68252D3F" w:rsidRDefault="68252D3F" w:rsidP="68252D3F">
      <w:pPr>
        <w:spacing w:after="0" w:line="240" w:lineRule="auto"/>
        <w:jc w:val="both"/>
        <w:rPr>
          <w:color w:val="000000" w:themeColor="text1"/>
          <w:sz w:val="22"/>
          <w:szCs w:val="22"/>
        </w:rPr>
      </w:pPr>
    </w:p>
    <w:p w14:paraId="468745E6" w14:textId="7072356F" w:rsidR="0030520B" w:rsidRDefault="19BDACF0" w:rsidP="15FD8ED7">
      <w:pPr>
        <w:spacing w:after="0" w:line="240" w:lineRule="auto"/>
        <w:jc w:val="both"/>
        <w:rPr>
          <w:color w:val="000000" w:themeColor="text1"/>
          <w:sz w:val="22"/>
          <w:szCs w:val="22"/>
        </w:rPr>
      </w:pPr>
      <w:r w:rsidRPr="15FD8ED7">
        <w:rPr>
          <w:color w:val="000000" w:themeColor="text1"/>
          <w:sz w:val="22"/>
          <w:szCs w:val="22"/>
          <w:u w:val="single"/>
        </w:rPr>
        <w:t>Education</w:t>
      </w:r>
      <w:r w:rsidRPr="15FD8ED7">
        <w:rPr>
          <w:color w:val="000000" w:themeColor="text1"/>
          <w:sz w:val="22"/>
          <w:szCs w:val="22"/>
        </w:rPr>
        <w:t xml:space="preserve"> - As well as the above, you can only qualify for EMA if you're any one of these:</w:t>
      </w:r>
    </w:p>
    <w:p w14:paraId="4387F72B" w14:textId="0B9F9A63" w:rsidR="0030520B" w:rsidRDefault="7721A148" w:rsidP="68252D3F">
      <w:pPr>
        <w:pStyle w:val="ListParagraph"/>
        <w:keepNext/>
        <w:keepLines/>
        <w:numPr>
          <w:ilvl w:val="0"/>
          <w:numId w:val="5"/>
        </w:numPr>
        <w:rPr>
          <w:color w:val="1F3763"/>
        </w:rPr>
      </w:pPr>
      <w:bookmarkStart w:id="12" w:name="_Toc137986194"/>
      <w:bookmarkStart w:id="13" w:name="_Toc1282649981"/>
      <w:r w:rsidRPr="68252D3F">
        <w:rPr>
          <w:sz w:val="22"/>
          <w:szCs w:val="22"/>
        </w:rPr>
        <w:t>Attending school full time.</w:t>
      </w:r>
      <w:bookmarkEnd w:id="12"/>
      <w:bookmarkEnd w:id="13"/>
    </w:p>
    <w:p w14:paraId="407DEB5B" w14:textId="50FC7935" w:rsidR="0030520B" w:rsidRDefault="7721A148" w:rsidP="68252D3F">
      <w:pPr>
        <w:pStyle w:val="ListParagraph"/>
        <w:keepNext/>
        <w:keepLines/>
        <w:numPr>
          <w:ilvl w:val="0"/>
          <w:numId w:val="5"/>
        </w:numPr>
        <w:rPr>
          <w:color w:val="1F3763"/>
        </w:rPr>
      </w:pPr>
      <w:bookmarkStart w:id="14" w:name="_Toc229435182"/>
      <w:bookmarkStart w:id="15" w:name="_Toc371679038"/>
      <w:r w:rsidRPr="68252D3F">
        <w:rPr>
          <w:sz w:val="22"/>
          <w:szCs w:val="22"/>
        </w:rPr>
        <w:t>Home Educated or in Flexi-Schooling</w:t>
      </w:r>
      <w:bookmarkEnd w:id="14"/>
      <w:bookmarkEnd w:id="15"/>
    </w:p>
    <w:p w14:paraId="3F227BE6" w14:textId="5789316A" w:rsidR="0030520B" w:rsidRDefault="7721A148" w:rsidP="68252D3F">
      <w:pPr>
        <w:pStyle w:val="ListParagraph"/>
        <w:keepNext/>
        <w:keepLines/>
        <w:numPr>
          <w:ilvl w:val="0"/>
          <w:numId w:val="5"/>
        </w:numPr>
        <w:rPr>
          <w:color w:val="1F3763"/>
        </w:rPr>
      </w:pPr>
      <w:bookmarkStart w:id="16" w:name="_Toc1896824115"/>
      <w:bookmarkStart w:id="17" w:name="_Toc1064309168"/>
      <w:r w:rsidRPr="68252D3F">
        <w:rPr>
          <w:sz w:val="22"/>
          <w:szCs w:val="22"/>
        </w:rPr>
        <w:t>On a full or part-time non-advanced course in a college or education centre.</w:t>
      </w:r>
      <w:bookmarkEnd w:id="16"/>
      <w:bookmarkEnd w:id="17"/>
    </w:p>
    <w:p w14:paraId="15EF3672" w14:textId="2F2BA968" w:rsidR="0030520B" w:rsidRDefault="7721A148" w:rsidP="68252D3F">
      <w:pPr>
        <w:keepNext/>
        <w:keepLines/>
        <w:rPr>
          <w:color w:val="1F3763"/>
          <w:sz w:val="22"/>
          <w:szCs w:val="22"/>
        </w:rPr>
      </w:pPr>
      <w:bookmarkStart w:id="18" w:name="_Toc657562474"/>
      <w:bookmarkStart w:id="19" w:name="_Toc1979006394"/>
      <w:r w:rsidRPr="68252D3F">
        <w:rPr>
          <w:sz w:val="22"/>
          <w:szCs w:val="22"/>
        </w:rPr>
        <w:t xml:space="preserve">You can only get EMA if you're on a non-advanced course (those studying up to and including Advanced Highers at school, college or through home education). </w:t>
      </w:r>
    </w:p>
    <w:p w14:paraId="22991AA4" w14:textId="09093C60" w:rsidR="0030520B" w:rsidRDefault="7721A148" w:rsidP="15FD8ED7">
      <w:pPr>
        <w:keepNext/>
        <w:keepLines/>
        <w:rPr>
          <w:color w:val="1F3763"/>
          <w:sz w:val="22"/>
          <w:szCs w:val="22"/>
        </w:rPr>
      </w:pPr>
      <w:r w:rsidRPr="68252D3F">
        <w:rPr>
          <w:sz w:val="22"/>
          <w:szCs w:val="22"/>
        </w:rPr>
        <w:t>If you think you qualify for EMA, you need to complete the following every academic year:</w:t>
      </w:r>
      <w:bookmarkEnd w:id="18"/>
      <w:bookmarkEnd w:id="19"/>
    </w:p>
    <w:p w14:paraId="50BE5B52" w14:textId="6F6FDD30" w:rsidR="0030520B" w:rsidRDefault="7721A148" w:rsidP="68252D3F">
      <w:pPr>
        <w:pStyle w:val="ListParagraph"/>
        <w:numPr>
          <w:ilvl w:val="0"/>
          <w:numId w:val="4"/>
        </w:numPr>
        <w:spacing w:after="0" w:line="240" w:lineRule="auto"/>
        <w:jc w:val="both"/>
        <w:rPr>
          <w:color w:val="000000" w:themeColor="text1"/>
          <w:sz w:val="22"/>
          <w:szCs w:val="22"/>
        </w:rPr>
      </w:pPr>
      <w:r w:rsidRPr="68252D3F">
        <w:rPr>
          <w:color w:val="000000" w:themeColor="text1"/>
          <w:sz w:val="22"/>
          <w:szCs w:val="22"/>
        </w:rPr>
        <w:t>An EMA application form</w:t>
      </w:r>
    </w:p>
    <w:p w14:paraId="5ABA38B7" w14:textId="6E653D1B" w:rsidR="0030520B" w:rsidRDefault="7721A148" w:rsidP="68252D3F">
      <w:pPr>
        <w:pStyle w:val="ListParagraph"/>
        <w:numPr>
          <w:ilvl w:val="0"/>
          <w:numId w:val="4"/>
        </w:numPr>
        <w:spacing w:after="0" w:line="240" w:lineRule="auto"/>
        <w:jc w:val="both"/>
        <w:rPr>
          <w:color w:val="000000" w:themeColor="text1"/>
          <w:sz w:val="22"/>
          <w:szCs w:val="22"/>
        </w:rPr>
      </w:pPr>
      <w:r w:rsidRPr="68252D3F">
        <w:rPr>
          <w:color w:val="000000" w:themeColor="text1"/>
          <w:sz w:val="22"/>
          <w:szCs w:val="22"/>
        </w:rPr>
        <w:lastRenderedPageBreak/>
        <w:t>A learning agreement.</w:t>
      </w:r>
    </w:p>
    <w:p w14:paraId="5EB69C01" w14:textId="1440C110" w:rsidR="68252D3F" w:rsidRDefault="68252D3F" w:rsidP="68252D3F">
      <w:pPr>
        <w:pStyle w:val="ListParagraph"/>
        <w:spacing w:after="0" w:line="240" w:lineRule="auto"/>
        <w:jc w:val="both"/>
        <w:rPr>
          <w:color w:val="000000" w:themeColor="text1"/>
          <w:sz w:val="22"/>
          <w:szCs w:val="22"/>
        </w:rPr>
      </w:pPr>
    </w:p>
    <w:p w14:paraId="698A85C8" w14:textId="68B8E4ED" w:rsidR="0030520B" w:rsidRDefault="19BDACF0" w:rsidP="15FD8ED7">
      <w:pPr>
        <w:spacing w:after="0" w:line="240" w:lineRule="auto"/>
        <w:jc w:val="both"/>
        <w:rPr>
          <w:color w:val="000000" w:themeColor="text1"/>
          <w:sz w:val="22"/>
          <w:szCs w:val="22"/>
        </w:rPr>
      </w:pPr>
      <w:r w:rsidRPr="15FD8ED7">
        <w:rPr>
          <w:color w:val="000000" w:themeColor="text1"/>
          <w:sz w:val="22"/>
          <w:szCs w:val="22"/>
        </w:rPr>
        <w:t xml:space="preserve">EMA is a weekly payment of £30, paid every 2 weeks in arrears.  You can apply direct to your school or college or using this link to Edinburgh Council. – </w:t>
      </w:r>
      <w:hyperlink r:id="rId80">
        <w:r w:rsidRPr="15FD8ED7">
          <w:rPr>
            <w:rStyle w:val="Hyperlink"/>
            <w:sz w:val="22"/>
            <w:szCs w:val="22"/>
          </w:rPr>
          <w:t>Apply for EMA</w:t>
        </w:r>
      </w:hyperlink>
    </w:p>
    <w:p w14:paraId="0B73D02A" w14:textId="3BBB8059" w:rsidR="0030520B" w:rsidRDefault="0030520B" w:rsidP="15FD8ED7">
      <w:pPr>
        <w:spacing w:after="0" w:line="240" w:lineRule="auto"/>
        <w:jc w:val="both"/>
        <w:rPr>
          <w:color w:val="000000" w:themeColor="text1"/>
          <w:sz w:val="22"/>
          <w:szCs w:val="22"/>
        </w:rPr>
      </w:pPr>
    </w:p>
    <w:p w14:paraId="178FAA4B" w14:textId="1CEA36B5" w:rsidR="0030520B" w:rsidRDefault="0030520B" w:rsidP="15FD8ED7">
      <w:pPr>
        <w:spacing w:after="0" w:line="240" w:lineRule="auto"/>
        <w:jc w:val="both"/>
        <w:rPr>
          <w:color w:val="000000" w:themeColor="text1"/>
          <w:sz w:val="22"/>
          <w:szCs w:val="22"/>
        </w:rPr>
      </w:pPr>
    </w:p>
    <w:p w14:paraId="04D2B764" w14:textId="32ECEF43" w:rsidR="0030520B" w:rsidRDefault="5F526251" w:rsidP="15FD8ED7">
      <w:pPr>
        <w:pStyle w:val="Heading1"/>
        <w:rPr>
          <w:color w:val="2F5496"/>
        </w:rPr>
      </w:pPr>
      <w:bookmarkStart w:id="20" w:name="_Toc1584036104"/>
      <w:r>
        <w:t>WINTER HEATING PAYMENT</w:t>
      </w:r>
      <w:bookmarkEnd w:id="20"/>
    </w:p>
    <w:p w14:paraId="7967ABDE" w14:textId="6F608276" w:rsidR="0030520B" w:rsidRDefault="7721A148" w:rsidP="68252D3F">
      <w:pPr>
        <w:shd w:val="clear" w:color="auto" w:fill="FFFFFF" w:themeFill="background1"/>
        <w:spacing w:after="0" w:line="240" w:lineRule="auto"/>
        <w:jc w:val="both"/>
        <w:rPr>
          <w:color w:val="201C3E"/>
          <w:sz w:val="22"/>
          <w:szCs w:val="22"/>
        </w:rPr>
      </w:pPr>
      <w:r w:rsidRPr="68252D3F">
        <w:rPr>
          <w:color w:val="201C3E"/>
          <w:sz w:val="22"/>
          <w:szCs w:val="22"/>
        </w:rPr>
        <w:t xml:space="preserve">You can get a winter heating payment if you live in Scotland and you are on qualifying benefits on any day in the 'qualifying week', which is the week starting on the first Monday in November. </w:t>
      </w:r>
    </w:p>
    <w:p w14:paraId="26DA3D98" w14:textId="40F103ED" w:rsidR="0030520B" w:rsidRDefault="0030520B" w:rsidP="68252D3F">
      <w:pPr>
        <w:shd w:val="clear" w:color="auto" w:fill="FFFFFF" w:themeFill="background1"/>
        <w:spacing w:after="0" w:line="240" w:lineRule="auto"/>
        <w:jc w:val="both"/>
        <w:rPr>
          <w:color w:val="201C3E"/>
          <w:sz w:val="22"/>
          <w:szCs w:val="22"/>
        </w:rPr>
      </w:pPr>
    </w:p>
    <w:p w14:paraId="71706C28" w14:textId="2D2A38C7" w:rsidR="0030520B" w:rsidRDefault="7721A148" w:rsidP="15FD8ED7">
      <w:pPr>
        <w:shd w:val="clear" w:color="auto" w:fill="FFFFFF" w:themeFill="background1"/>
        <w:spacing w:after="0" w:line="240" w:lineRule="auto"/>
        <w:jc w:val="both"/>
        <w:rPr>
          <w:color w:val="201C3E"/>
          <w:sz w:val="22"/>
          <w:szCs w:val="22"/>
        </w:rPr>
      </w:pPr>
      <w:r w:rsidRPr="68252D3F">
        <w:rPr>
          <w:color w:val="201C3E"/>
          <w:sz w:val="22"/>
          <w:szCs w:val="22"/>
        </w:rPr>
        <w:t>To be entitled to a winter heating payment, you have to be on one of the following benefits during the qualifying week:</w:t>
      </w:r>
    </w:p>
    <w:p w14:paraId="6B3DAC70" w14:textId="43E9E481" w:rsidR="0030520B" w:rsidRDefault="7721A148" w:rsidP="68252D3F">
      <w:pPr>
        <w:pStyle w:val="ListParagraph"/>
        <w:numPr>
          <w:ilvl w:val="0"/>
          <w:numId w:val="3"/>
        </w:numPr>
        <w:spacing w:after="0" w:line="240" w:lineRule="auto"/>
        <w:jc w:val="both"/>
        <w:rPr>
          <w:color w:val="000000" w:themeColor="text1"/>
        </w:rPr>
      </w:pPr>
      <w:hyperlink r:id="rId81">
        <w:r w:rsidRPr="68252D3F">
          <w:rPr>
            <w:rStyle w:val="Hyperlink"/>
            <w:sz w:val="22"/>
            <w:szCs w:val="22"/>
          </w:rPr>
          <w:t>UNIVERSAL CREDIT</w:t>
        </w:r>
      </w:hyperlink>
    </w:p>
    <w:p w14:paraId="024259DE" w14:textId="3BCE157B" w:rsidR="0030520B" w:rsidRDefault="7721A148" w:rsidP="68252D3F">
      <w:pPr>
        <w:pStyle w:val="ListParagraph"/>
        <w:numPr>
          <w:ilvl w:val="0"/>
          <w:numId w:val="3"/>
        </w:numPr>
        <w:spacing w:after="0" w:line="240" w:lineRule="auto"/>
        <w:jc w:val="both"/>
        <w:rPr>
          <w:color w:val="000000" w:themeColor="text1"/>
        </w:rPr>
      </w:pPr>
      <w:hyperlink r:id="rId82">
        <w:r w:rsidRPr="68252D3F">
          <w:rPr>
            <w:rStyle w:val="Hyperlink"/>
            <w:sz w:val="22"/>
            <w:szCs w:val="22"/>
          </w:rPr>
          <w:t>CHILD TAX CREDIT</w:t>
        </w:r>
      </w:hyperlink>
      <w:r w:rsidRPr="68252D3F">
        <w:rPr>
          <w:color w:val="000000" w:themeColor="text1"/>
          <w:sz w:val="22"/>
          <w:szCs w:val="22"/>
        </w:rPr>
        <w:t xml:space="preserve"> OR </w:t>
      </w:r>
      <w:hyperlink r:id="rId83">
        <w:r w:rsidRPr="68252D3F">
          <w:rPr>
            <w:rStyle w:val="Hyperlink"/>
            <w:sz w:val="22"/>
            <w:szCs w:val="22"/>
          </w:rPr>
          <w:t>WORKING TAX CREDIT</w:t>
        </w:r>
      </w:hyperlink>
    </w:p>
    <w:p w14:paraId="299C4674" w14:textId="2C40ED39" w:rsidR="0030520B" w:rsidRDefault="7721A148" w:rsidP="68252D3F">
      <w:pPr>
        <w:pStyle w:val="ListParagraph"/>
        <w:numPr>
          <w:ilvl w:val="0"/>
          <w:numId w:val="3"/>
        </w:numPr>
        <w:spacing w:after="0" w:line="240" w:lineRule="auto"/>
        <w:jc w:val="both"/>
        <w:rPr>
          <w:color w:val="000000" w:themeColor="text1"/>
        </w:rPr>
      </w:pPr>
      <w:hyperlink r:id="rId84">
        <w:r w:rsidRPr="68252D3F">
          <w:rPr>
            <w:rStyle w:val="Hyperlink"/>
            <w:sz w:val="22"/>
            <w:szCs w:val="22"/>
          </w:rPr>
          <w:t>INCOME SUPPORT</w:t>
        </w:r>
      </w:hyperlink>
    </w:p>
    <w:p w14:paraId="671F9772" w14:textId="7E497A5F" w:rsidR="0030520B" w:rsidRDefault="7721A148" w:rsidP="68252D3F">
      <w:pPr>
        <w:pStyle w:val="ListParagraph"/>
        <w:numPr>
          <w:ilvl w:val="0"/>
          <w:numId w:val="3"/>
        </w:numPr>
        <w:spacing w:after="0" w:line="240" w:lineRule="auto"/>
        <w:jc w:val="both"/>
        <w:rPr>
          <w:color w:val="000000" w:themeColor="text1"/>
        </w:rPr>
      </w:pPr>
      <w:hyperlink r:id="rId85">
        <w:r w:rsidRPr="68252D3F">
          <w:rPr>
            <w:rStyle w:val="Hyperlink"/>
            <w:sz w:val="22"/>
            <w:szCs w:val="22"/>
          </w:rPr>
          <w:t>INCOME BASED JOB SEEKER’S ALLOWANCE</w:t>
        </w:r>
      </w:hyperlink>
    </w:p>
    <w:p w14:paraId="631440FD" w14:textId="05945A5B" w:rsidR="0030520B" w:rsidRDefault="7721A148" w:rsidP="68252D3F">
      <w:pPr>
        <w:pStyle w:val="ListParagraph"/>
        <w:numPr>
          <w:ilvl w:val="0"/>
          <w:numId w:val="3"/>
        </w:numPr>
        <w:spacing w:after="0" w:line="240" w:lineRule="auto"/>
        <w:jc w:val="both"/>
        <w:rPr>
          <w:color w:val="000000" w:themeColor="text1"/>
        </w:rPr>
      </w:pPr>
      <w:hyperlink r:id="rId86">
        <w:r w:rsidRPr="68252D3F">
          <w:rPr>
            <w:rStyle w:val="Hyperlink"/>
            <w:sz w:val="22"/>
            <w:szCs w:val="22"/>
          </w:rPr>
          <w:t>INCOME RELATED EMPLOYMENT AND SUPPORT ALLOWANCE</w:t>
        </w:r>
      </w:hyperlink>
    </w:p>
    <w:p w14:paraId="1EE4B8C2" w14:textId="680846B1" w:rsidR="0030520B" w:rsidRDefault="7721A148" w:rsidP="68252D3F">
      <w:pPr>
        <w:pStyle w:val="ListParagraph"/>
        <w:numPr>
          <w:ilvl w:val="0"/>
          <w:numId w:val="3"/>
        </w:numPr>
        <w:spacing w:after="0" w:line="240" w:lineRule="auto"/>
        <w:jc w:val="both"/>
        <w:rPr>
          <w:color w:val="000000" w:themeColor="text1"/>
        </w:rPr>
      </w:pPr>
      <w:hyperlink r:id="rId87">
        <w:r w:rsidRPr="68252D3F">
          <w:rPr>
            <w:rStyle w:val="Hyperlink"/>
            <w:sz w:val="22"/>
            <w:szCs w:val="22"/>
          </w:rPr>
          <w:t>HOUSING BENEFIT</w:t>
        </w:r>
      </w:hyperlink>
    </w:p>
    <w:p w14:paraId="07B283D6" w14:textId="38DA9876" w:rsidR="0030520B" w:rsidRDefault="7721A148" w:rsidP="68252D3F">
      <w:pPr>
        <w:pStyle w:val="ListParagraph"/>
        <w:numPr>
          <w:ilvl w:val="0"/>
          <w:numId w:val="3"/>
        </w:numPr>
        <w:spacing w:after="0" w:line="240" w:lineRule="auto"/>
        <w:jc w:val="both"/>
        <w:rPr>
          <w:color w:val="000000" w:themeColor="text1"/>
        </w:rPr>
      </w:pPr>
      <w:hyperlink r:id="rId88">
        <w:r w:rsidRPr="68252D3F">
          <w:rPr>
            <w:rStyle w:val="Hyperlink"/>
            <w:sz w:val="22"/>
            <w:szCs w:val="22"/>
          </w:rPr>
          <w:t>PENSION CREDIT</w:t>
        </w:r>
      </w:hyperlink>
    </w:p>
    <w:p w14:paraId="5D28D888" w14:textId="40BF0D4C" w:rsidR="68252D3F" w:rsidRDefault="68252D3F" w:rsidP="68252D3F">
      <w:pPr>
        <w:shd w:val="clear" w:color="auto" w:fill="FFFFFF" w:themeFill="background1"/>
        <w:spacing w:after="0" w:line="240" w:lineRule="auto"/>
        <w:jc w:val="both"/>
        <w:rPr>
          <w:color w:val="201C3E"/>
          <w:sz w:val="22"/>
          <w:szCs w:val="22"/>
        </w:rPr>
      </w:pPr>
    </w:p>
    <w:p w14:paraId="10A329B6" w14:textId="3DB93187" w:rsidR="0030520B" w:rsidRDefault="7721A148" w:rsidP="68252D3F">
      <w:pPr>
        <w:shd w:val="clear" w:color="auto" w:fill="FFFFFF" w:themeFill="background1"/>
        <w:spacing w:after="0" w:line="240" w:lineRule="auto"/>
        <w:jc w:val="both"/>
        <w:rPr>
          <w:color w:val="201C3E"/>
          <w:sz w:val="22"/>
          <w:szCs w:val="22"/>
        </w:rPr>
      </w:pPr>
      <w:r w:rsidRPr="68252D3F">
        <w:rPr>
          <w:color w:val="201C3E"/>
          <w:sz w:val="22"/>
          <w:szCs w:val="22"/>
        </w:rPr>
        <w:t>If you get pension credit, there are no further conditions to meet. If you are on one of the other benefits you must also satisfy some </w:t>
      </w:r>
      <w:hyperlink r:id="rId89">
        <w:r w:rsidRPr="68252D3F">
          <w:rPr>
            <w:rStyle w:val="Hyperlink"/>
            <w:sz w:val="22"/>
            <w:szCs w:val="22"/>
          </w:rPr>
          <w:t>other conditions</w:t>
        </w:r>
      </w:hyperlink>
      <w:r w:rsidRPr="68252D3F">
        <w:rPr>
          <w:color w:val="201C3E"/>
          <w:sz w:val="22"/>
          <w:szCs w:val="22"/>
        </w:rPr>
        <w:t xml:space="preserve"> which relate to ill-health, disability or having a young child in your household. A winter heating payment is an annual payment of £58.75. You do not have to make a claim for a winter heating payment. If you are eligible, it should be paid by Social Security Scotland automatically, starting from February 2023. </w:t>
      </w:r>
    </w:p>
    <w:p w14:paraId="5664DD5C" w14:textId="066A2D7A" w:rsidR="0030520B" w:rsidRDefault="0030520B" w:rsidP="68252D3F">
      <w:pPr>
        <w:shd w:val="clear" w:color="auto" w:fill="FFFFFF" w:themeFill="background1"/>
        <w:spacing w:after="0" w:line="240" w:lineRule="auto"/>
        <w:jc w:val="both"/>
        <w:rPr>
          <w:color w:val="201C3E"/>
          <w:sz w:val="22"/>
          <w:szCs w:val="22"/>
        </w:rPr>
      </w:pPr>
    </w:p>
    <w:p w14:paraId="33D9DE85" w14:textId="6E704E0F" w:rsidR="0030520B" w:rsidRDefault="7721A148" w:rsidP="15FD8ED7">
      <w:pPr>
        <w:shd w:val="clear" w:color="auto" w:fill="FFFFFF" w:themeFill="background1"/>
        <w:spacing w:after="0" w:line="240" w:lineRule="auto"/>
        <w:jc w:val="both"/>
        <w:rPr>
          <w:color w:val="201C3E"/>
          <w:sz w:val="22"/>
          <w:szCs w:val="22"/>
        </w:rPr>
      </w:pPr>
      <w:r w:rsidRPr="68252D3F">
        <w:rPr>
          <w:color w:val="201C3E"/>
          <w:sz w:val="22"/>
          <w:szCs w:val="22"/>
        </w:rPr>
        <w:t>If you think you are entitled and you have not received a payment, you should contact Social Security Scotland on 0800 182 2222.</w:t>
      </w:r>
    </w:p>
    <w:p w14:paraId="2BCB6672" w14:textId="42D49FBD" w:rsidR="0030520B" w:rsidRDefault="0030520B" w:rsidP="15FD8ED7">
      <w:pPr>
        <w:spacing w:after="0" w:line="240" w:lineRule="auto"/>
        <w:jc w:val="both"/>
        <w:rPr>
          <w:color w:val="000000" w:themeColor="text1"/>
          <w:sz w:val="22"/>
          <w:szCs w:val="22"/>
        </w:rPr>
      </w:pPr>
    </w:p>
    <w:p w14:paraId="55E97FC9" w14:textId="49612B2B" w:rsidR="7721A148" w:rsidRDefault="5F526251" w:rsidP="68252D3F">
      <w:pPr>
        <w:pStyle w:val="Heading1"/>
      </w:pPr>
      <w:bookmarkStart w:id="21" w:name="_Toc2037787627"/>
      <w:r>
        <w:t>OTHER USEFUL CONTACTS</w:t>
      </w:r>
      <w:bookmarkEnd w:id="21"/>
    </w:p>
    <w:p w14:paraId="30F67411" w14:textId="4348D71E" w:rsidR="0030520B" w:rsidRDefault="7721A148" w:rsidP="68252D3F">
      <w:pPr>
        <w:spacing w:after="0" w:line="240" w:lineRule="auto"/>
        <w:jc w:val="both"/>
        <w:rPr>
          <w:color w:val="333333"/>
          <w:sz w:val="22"/>
          <w:szCs w:val="22"/>
        </w:rPr>
      </w:pPr>
      <w:r w:rsidRPr="68252D3F">
        <w:rPr>
          <w:b/>
          <w:bCs/>
          <w:color w:val="000000" w:themeColor="text1"/>
          <w:sz w:val="22"/>
          <w:szCs w:val="22"/>
        </w:rPr>
        <w:t>Social Care Direct Edinburgh</w:t>
      </w:r>
      <w:r w:rsidRPr="68252D3F">
        <w:rPr>
          <w:color w:val="000000" w:themeColor="text1"/>
          <w:sz w:val="22"/>
          <w:szCs w:val="22"/>
        </w:rPr>
        <w:t xml:space="preserve"> </w:t>
      </w:r>
    </w:p>
    <w:p w14:paraId="6556C925" w14:textId="0A6627E3" w:rsidR="0030520B" w:rsidRDefault="0030520B" w:rsidP="68252D3F">
      <w:pPr>
        <w:spacing w:after="0" w:line="240" w:lineRule="auto"/>
        <w:jc w:val="both"/>
        <w:rPr>
          <w:color w:val="000000" w:themeColor="text1"/>
          <w:sz w:val="22"/>
          <w:szCs w:val="22"/>
        </w:rPr>
      </w:pPr>
    </w:p>
    <w:p w14:paraId="639CB637" w14:textId="7CA1E45A" w:rsidR="0030520B" w:rsidRDefault="7721A148" w:rsidP="15FD8ED7">
      <w:pPr>
        <w:spacing w:after="0" w:line="240" w:lineRule="auto"/>
        <w:jc w:val="both"/>
        <w:rPr>
          <w:color w:val="333333"/>
          <w:sz w:val="22"/>
          <w:szCs w:val="22"/>
        </w:rPr>
      </w:pPr>
      <w:r w:rsidRPr="68252D3F">
        <w:rPr>
          <w:color w:val="000000" w:themeColor="text1"/>
          <w:sz w:val="22"/>
          <w:szCs w:val="22"/>
        </w:rPr>
        <w:t xml:space="preserve">During office hours, you can call 0131 200 2327 to report any concerns you have about the care and welfare of any child or young person in Edinburgh. The Edinburgh Out of Hours Emergency Social Work number is </w:t>
      </w:r>
      <w:r w:rsidRPr="68252D3F">
        <w:rPr>
          <w:color w:val="333333"/>
          <w:sz w:val="22"/>
          <w:szCs w:val="22"/>
        </w:rPr>
        <w:t>0800 731 6969 which is available out of normal office hours.</w:t>
      </w:r>
    </w:p>
    <w:p w14:paraId="58475951" w14:textId="5C81A625" w:rsidR="0030520B" w:rsidRDefault="0030520B" w:rsidP="15FD8ED7">
      <w:pPr>
        <w:spacing w:after="0" w:line="240" w:lineRule="auto"/>
        <w:jc w:val="both"/>
        <w:rPr>
          <w:color w:val="333333"/>
          <w:sz w:val="22"/>
          <w:szCs w:val="22"/>
        </w:rPr>
      </w:pPr>
    </w:p>
    <w:p w14:paraId="2FE412FB" w14:textId="2ED76A06" w:rsidR="68252D3F" w:rsidRDefault="68252D3F" w:rsidP="68252D3F">
      <w:pPr>
        <w:spacing w:after="0" w:line="240" w:lineRule="auto"/>
        <w:jc w:val="both"/>
        <w:rPr>
          <w:color w:val="333333"/>
          <w:sz w:val="22"/>
          <w:szCs w:val="22"/>
        </w:rPr>
      </w:pPr>
    </w:p>
    <w:p w14:paraId="275E13A1" w14:textId="500467B0" w:rsidR="0030520B" w:rsidRDefault="7721A148" w:rsidP="68252D3F">
      <w:pPr>
        <w:spacing w:after="0" w:line="240" w:lineRule="auto"/>
        <w:jc w:val="both"/>
        <w:rPr>
          <w:color w:val="000000" w:themeColor="text1"/>
          <w:sz w:val="22"/>
          <w:szCs w:val="22"/>
        </w:rPr>
      </w:pPr>
      <w:r w:rsidRPr="11B11DD9">
        <w:rPr>
          <w:b/>
          <w:bCs/>
          <w:color w:val="333333"/>
          <w:sz w:val="22"/>
          <w:szCs w:val="22"/>
        </w:rPr>
        <w:t>The City of Edinburgh main website</w:t>
      </w:r>
      <w:r w:rsidRPr="11B11DD9">
        <w:rPr>
          <w:color w:val="333333"/>
          <w:sz w:val="22"/>
          <w:szCs w:val="22"/>
        </w:rPr>
        <w:t xml:space="preserve"> </w:t>
      </w:r>
    </w:p>
    <w:p w14:paraId="129DB5A6" w14:textId="4B2A81FB" w:rsidR="0030520B" w:rsidRDefault="76075DAA" w:rsidP="11B11DD9">
      <w:pPr>
        <w:spacing w:after="0" w:line="240" w:lineRule="auto"/>
        <w:jc w:val="center"/>
        <w:rPr>
          <w:rFonts w:ascii="Aptos" w:eastAsia="Aptos" w:hAnsi="Aptos" w:cs="Aptos"/>
        </w:rPr>
      </w:pPr>
      <w:r>
        <w:rPr>
          <w:noProof/>
        </w:rPr>
        <w:lastRenderedPageBreak/>
        <w:drawing>
          <wp:inline distT="0" distB="0" distL="0" distR="0" wp14:anchorId="67EBF556" wp14:editId="1ED2994B">
            <wp:extent cx="1616612" cy="1600200"/>
            <wp:effectExtent l="0" t="0" r="0" b="0"/>
            <wp:docPr id="756498912" name="drawing" descr="A qr code with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8912" name=""/>
                    <pic:cNvPicPr/>
                  </pic:nvPicPr>
                  <pic:blipFill>
                    <a:blip r:embed="rId90">
                      <a:extLst>
                        <a:ext uri="{28A0092B-C50C-407E-A947-70E740481C1C}">
                          <a14:useLocalDpi xmlns:a14="http://schemas.microsoft.com/office/drawing/2010/main"/>
                        </a:ext>
                      </a:extLst>
                    </a:blip>
                    <a:stretch>
                      <a:fillRect/>
                    </a:stretch>
                  </pic:blipFill>
                  <pic:spPr>
                    <a:xfrm>
                      <a:off x="0" y="0"/>
                      <a:ext cx="1616612" cy="1600200"/>
                    </a:xfrm>
                    <a:prstGeom prst="rect">
                      <a:avLst/>
                    </a:prstGeom>
                  </pic:spPr>
                </pic:pic>
              </a:graphicData>
            </a:graphic>
          </wp:inline>
        </w:drawing>
      </w:r>
    </w:p>
    <w:p w14:paraId="775F3E5D" w14:textId="7F2DA90E" w:rsidR="0030520B" w:rsidRDefault="0DDA6B3E" w:rsidP="15FD8ED7">
      <w:pPr>
        <w:spacing w:after="0" w:line="240" w:lineRule="auto"/>
        <w:jc w:val="both"/>
        <w:rPr>
          <w:color w:val="000000" w:themeColor="text1"/>
          <w:sz w:val="22"/>
          <w:szCs w:val="22"/>
        </w:rPr>
      </w:pPr>
      <w:r w:rsidRPr="68252D3F">
        <w:rPr>
          <w:color w:val="333333"/>
          <w:sz w:val="22"/>
          <w:szCs w:val="22"/>
        </w:rPr>
        <w:t xml:space="preserve">This site </w:t>
      </w:r>
      <w:r w:rsidR="7721A148" w:rsidRPr="68252D3F">
        <w:rPr>
          <w:color w:val="333333"/>
          <w:sz w:val="22"/>
          <w:szCs w:val="22"/>
        </w:rPr>
        <w:t xml:space="preserve">has a very comprehensive guide and advice section if you are worried about money, debt or your personal circumstances have changed dramatically. It also has an easy-to-use online benefits calculator that you can use to see what you may be entitled to. You can go directly to this section of the website by </w:t>
      </w:r>
      <w:hyperlink r:id="rId91">
        <w:r w:rsidR="7721A148" w:rsidRPr="68252D3F">
          <w:rPr>
            <w:rStyle w:val="Hyperlink"/>
            <w:sz w:val="22"/>
            <w:szCs w:val="22"/>
          </w:rPr>
          <w:t>clicking here.</w:t>
        </w:r>
      </w:hyperlink>
    </w:p>
    <w:p w14:paraId="7CB0E7A2" w14:textId="13F7F831" w:rsidR="68252D3F" w:rsidRDefault="68252D3F" w:rsidP="68252D3F">
      <w:pPr>
        <w:spacing w:after="0" w:line="240" w:lineRule="auto"/>
        <w:jc w:val="both"/>
        <w:rPr>
          <w:color w:val="3174AF"/>
          <w:sz w:val="22"/>
          <w:szCs w:val="22"/>
        </w:rPr>
      </w:pPr>
    </w:p>
    <w:p w14:paraId="47997889" w14:textId="554C6E12" w:rsidR="68252D3F" w:rsidRDefault="68252D3F" w:rsidP="68252D3F">
      <w:pPr>
        <w:spacing w:after="0" w:line="240" w:lineRule="auto"/>
        <w:jc w:val="both"/>
        <w:rPr>
          <w:color w:val="3174AF"/>
          <w:sz w:val="22"/>
          <w:szCs w:val="22"/>
        </w:rPr>
      </w:pPr>
    </w:p>
    <w:p w14:paraId="20288094" w14:textId="21E1831A" w:rsidR="68252D3F" w:rsidRDefault="68252D3F" w:rsidP="68252D3F">
      <w:pPr>
        <w:spacing w:after="0" w:line="240" w:lineRule="auto"/>
        <w:jc w:val="both"/>
        <w:rPr>
          <w:color w:val="3174AF"/>
          <w:sz w:val="22"/>
          <w:szCs w:val="22"/>
        </w:rPr>
      </w:pPr>
    </w:p>
    <w:p w14:paraId="76C3BC05" w14:textId="241D015D" w:rsidR="0030520B" w:rsidRDefault="7721A148" w:rsidP="68252D3F">
      <w:pPr>
        <w:spacing w:after="0" w:line="240" w:lineRule="auto"/>
        <w:jc w:val="both"/>
        <w:rPr>
          <w:color w:val="474747"/>
          <w:sz w:val="22"/>
          <w:szCs w:val="22"/>
        </w:rPr>
      </w:pPr>
      <w:hyperlink r:id="rId92">
        <w:r w:rsidRPr="11B11DD9">
          <w:rPr>
            <w:rStyle w:val="Hyperlink"/>
            <w:b/>
            <w:bCs/>
            <w:sz w:val="22"/>
            <w:szCs w:val="22"/>
          </w:rPr>
          <w:t>One Parent Families Scotland</w:t>
        </w:r>
      </w:hyperlink>
      <w:r w:rsidRPr="11B11DD9">
        <w:rPr>
          <w:color w:val="474747"/>
          <w:sz w:val="22"/>
          <w:szCs w:val="22"/>
        </w:rPr>
        <w:t xml:space="preserve"> </w:t>
      </w:r>
    </w:p>
    <w:p w14:paraId="3FE34BDA" w14:textId="0154C2FD" w:rsidR="0030520B" w:rsidRDefault="3D0A3DFD" w:rsidP="11B11DD9">
      <w:pPr>
        <w:spacing w:after="0" w:line="240" w:lineRule="auto"/>
        <w:jc w:val="center"/>
        <w:rPr>
          <w:rFonts w:ascii="Aptos" w:eastAsia="Aptos" w:hAnsi="Aptos" w:cs="Aptos"/>
        </w:rPr>
      </w:pPr>
      <w:r>
        <w:rPr>
          <w:noProof/>
        </w:rPr>
        <w:drawing>
          <wp:inline distT="0" distB="0" distL="0" distR="0" wp14:anchorId="1DDF26EA" wp14:editId="68A677F6">
            <wp:extent cx="1608477" cy="1600200"/>
            <wp:effectExtent l="0" t="0" r="0" b="0"/>
            <wp:docPr id="1707607132" name="drawing" descr="A qr code with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607132" name=""/>
                    <pic:cNvPicPr/>
                  </pic:nvPicPr>
                  <pic:blipFill>
                    <a:blip r:embed="rId93">
                      <a:extLst>
                        <a:ext uri="{28A0092B-C50C-407E-A947-70E740481C1C}">
                          <a14:useLocalDpi xmlns:a14="http://schemas.microsoft.com/office/drawing/2010/main"/>
                        </a:ext>
                      </a:extLst>
                    </a:blip>
                    <a:stretch>
                      <a:fillRect/>
                    </a:stretch>
                  </pic:blipFill>
                  <pic:spPr>
                    <a:xfrm>
                      <a:off x="0" y="0"/>
                      <a:ext cx="1608477" cy="1600200"/>
                    </a:xfrm>
                    <a:prstGeom prst="rect">
                      <a:avLst/>
                    </a:prstGeom>
                  </pic:spPr>
                </pic:pic>
              </a:graphicData>
            </a:graphic>
          </wp:inline>
        </w:drawing>
      </w:r>
    </w:p>
    <w:p w14:paraId="550C6AEE" w14:textId="0DB77590" w:rsidR="0030520B" w:rsidRDefault="266D9943" w:rsidP="68252D3F">
      <w:pPr>
        <w:spacing w:after="0" w:line="240" w:lineRule="auto"/>
        <w:jc w:val="both"/>
        <w:rPr>
          <w:color w:val="474747"/>
          <w:sz w:val="22"/>
          <w:szCs w:val="22"/>
        </w:rPr>
      </w:pPr>
      <w:r w:rsidRPr="68252D3F">
        <w:rPr>
          <w:color w:val="474747"/>
          <w:sz w:val="22"/>
          <w:szCs w:val="22"/>
        </w:rPr>
        <w:t>A</w:t>
      </w:r>
      <w:r w:rsidR="7721A148" w:rsidRPr="68252D3F">
        <w:rPr>
          <w:color w:val="474747"/>
          <w:sz w:val="22"/>
          <w:szCs w:val="22"/>
        </w:rPr>
        <w:t>n organisation that offers a free helpline number and provides general advice to lone parents on issues concerning them.</w:t>
      </w:r>
    </w:p>
    <w:p w14:paraId="06893920" w14:textId="5E2E1DB6" w:rsidR="0030520B" w:rsidRDefault="0030520B" w:rsidP="68252D3F">
      <w:pPr>
        <w:spacing w:after="0" w:line="240" w:lineRule="auto"/>
        <w:jc w:val="both"/>
        <w:rPr>
          <w:b/>
          <w:bCs/>
          <w:sz w:val="22"/>
          <w:szCs w:val="22"/>
        </w:rPr>
      </w:pPr>
    </w:p>
    <w:p w14:paraId="10ECF1A4" w14:textId="0327963E" w:rsidR="0030520B" w:rsidRDefault="0030520B" w:rsidP="68252D3F">
      <w:pPr>
        <w:spacing w:after="0" w:line="240" w:lineRule="auto"/>
        <w:jc w:val="both"/>
        <w:rPr>
          <w:b/>
          <w:bCs/>
          <w:sz w:val="22"/>
          <w:szCs w:val="22"/>
        </w:rPr>
      </w:pPr>
    </w:p>
    <w:p w14:paraId="0CE5927A" w14:textId="5BC84A6B" w:rsidR="0030520B" w:rsidRDefault="7721A148" w:rsidP="68252D3F">
      <w:pPr>
        <w:spacing w:after="0" w:line="240" w:lineRule="auto"/>
        <w:jc w:val="both"/>
        <w:rPr>
          <w:color w:val="474747"/>
          <w:sz w:val="22"/>
          <w:szCs w:val="22"/>
        </w:rPr>
      </w:pPr>
      <w:hyperlink r:id="rId94">
        <w:r w:rsidRPr="68252D3F">
          <w:rPr>
            <w:rStyle w:val="Hyperlink"/>
            <w:b/>
            <w:bCs/>
            <w:sz w:val="22"/>
            <w:szCs w:val="22"/>
          </w:rPr>
          <w:t>Citizens Advice Scotland</w:t>
        </w:r>
      </w:hyperlink>
      <w:r w:rsidRPr="68252D3F">
        <w:rPr>
          <w:color w:val="474747"/>
          <w:sz w:val="22"/>
          <w:szCs w:val="22"/>
        </w:rPr>
        <w:t xml:space="preserve"> </w:t>
      </w:r>
    </w:p>
    <w:p w14:paraId="42B85504" w14:textId="164C244D" w:rsidR="0030520B" w:rsidRDefault="0030520B" w:rsidP="68252D3F">
      <w:pPr>
        <w:spacing w:after="0" w:line="240" w:lineRule="auto"/>
        <w:jc w:val="both"/>
        <w:rPr>
          <w:color w:val="474747"/>
          <w:sz w:val="22"/>
          <w:szCs w:val="22"/>
        </w:rPr>
      </w:pPr>
    </w:p>
    <w:p w14:paraId="19EEB2D0" w14:textId="671AA3FD" w:rsidR="0030520B" w:rsidRDefault="01DD00F1" w:rsidP="11B11DD9">
      <w:pPr>
        <w:spacing w:after="0" w:line="240" w:lineRule="auto"/>
        <w:jc w:val="center"/>
        <w:rPr>
          <w:rFonts w:ascii="Aptos" w:eastAsia="Aptos" w:hAnsi="Aptos" w:cs="Aptos"/>
        </w:rPr>
      </w:pPr>
      <w:r>
        <w:rPr>
          <w:noProof/>
        </w:rPr>
        <w:drawing>
          <wp:inline distT="0" distB="0" distL="0" distR="0" wp14:anchorId="08ECBD1B" wp14:editId="687D882A">
            <wp:extent cx="1556657" cy="1600200"/>
            <wp:effectExtent l="0" t="0" r="0" b="0"/>
            <wp:docPr id="1216778902" name="drawing"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778902" name=""/>
                    <pic:cNvPicPr/>
                  </pic:nvPicPr>
                  <pic:blipFill>
                    <a:blip r:embed="rId95">
                      <a:extLst>
                        <a:ext uri="{28A0092B-C50C-407E-A947-70E740481C1C}">
                          <a14:useLocalDpi xmlns:a14="http://schemas.microsoft.com/office/drawing/2010/main"/>
                        </a:ext>
                      </a:extLst>
                    </a:blip>
                    <a:stretch>
                      <a:fillRect/>
                    </a:stretch>
                  </pic:blipFill>
                  <pic:spPr>
                    <a:xfrm>
                      <a:off x="0" y="0"/>
                      <a:ext cx="1556657" cy="1600200"/>
                    </a:xfrm>
                    <a:prstGeom prst="rect">
                      <a:avLst/>
                    </a:prstGeom>
                  </pic:spPr>
                </pic:pic>
              </a:graphicData>
            </a:graphic>
          </wp:inline>
        </w:drawing>
      </w:r>
    </w:p>
    <w:p w14:paraId="09AF4F9F" w14:textId="1FB33F97" w:rsidR="0030520B" w:rsidRDefault="7721A148" w:rsidP="15FD8ED7">
      <w:pPr>
        <w:spacing w:after="0" w:line="240" w:lineRule="auto"/>
        <w:jc w:val="both"/>
        <w:rPr>
          <w:color w:val="474747"/>
          <w:sz w:val="22"/>
          <w:szCs w:val="22"/>
        </w:rPr>
      </w:pPr>
      <w:r w:rsidRPr="68252D3F">
        <w:rPr>
          <w:color w:val="474747"/>
          <w:sz w:val="22"/>
          <w:szCs w:val="22"/>
        </w:rPr>
        <w:t>The Citizens Advice Bureaux in Scotland offer free, confidential, impartial and independent advice on a wide range of subjects.</w:t>
      </w:r>
    </w:p>
    <w:p w14:paraId="1D08EB5C" w14:textId="0CB78A59" w:rsidR="0030520B" w:rsidRDefault="0030520B" w:rsidP="15FD8ED7">
      <w:pPr>
        <w:spacing w:after="0" w:line="240" w:lineRule="auto"/>
        <w:jc w:val="both"/>
        <w:rPr>
          <w:color w:val="0563C1"/>
          <w:sz w:val="22"/>
          <w:szCs w:val="22"/>
        </w:rPr>
      </w:pPr>
    </w:p>
    <w:p w14:paraId="2CF8CE1B" w14:textId="4ACDC2ED" w:rsidR="68252D3F" w:rsidRDefault="68252D3F" w:rsidP="68252D3F">
      <w:pPr>
        <w:spacing w:after="0" w:line="240" w:lineRule="auto"/>
        <w:jc w:val="both"/>
        <w:rPr>
          <w:color w:val="0563C1"/>
          <w:sz w:val="22"/>
          <w:szCs w:val="22"/>
        </w:rPr>
      </w:pPr>
    </w:p>
    <w:p w14:paraId="44491CF1" w14:textId="41B9FF5B" w:rsidR="0030520B" w:rsidRDefault="7721A148" w:rsidP="68252D3F">
      <w:pPr>
        <w:spacing w:after="0" w:line="240" w:lineRule="auto"/>
        <w:jc w:val="both"/>
        <w:rPr>
          <w:color w:val="474747"/>
          <w:sz w:val="22"/>
          <w:szCs w:val="22"/>
        </w:rPr>
      </w:pPr>
      <w:hyperlink r:id="rId96">
        <w:r w:rsidRPr="68252D3F">
          <w:rPr>
            <w:rStyle w:val="Hyperlink"/>
            <w:b/>
            <w:bCs/>
            <w:sz w:val="22"/>
            <w:szCs w:val="22"/>
          </w:rPr>
          <w:t>KinshipScot</w:t>
        </w:r>
      </w:hyperlink>
      <w:r w:rsidRPr="68252D3F">
        <w:rPr>
          <w:color w:val="474747"/>
          <w:sz w:val="22"/>
          <w:szCs w:val="22"/>
        </w:rPr>
        <w:t xml:space="preserve"> </w:t>
      </w:r>
    </w:p>
    <w:p w14:paraId="68E63BCC" w14:textId="38FCFABA" w:rsidR="0030520B" w:rsidRDefault="0030520B" w:rsidP="68252D3F">
      <w:pPr>
        <w:spacing w:after="0" w:line="240" w:lineRule="auto"/>
        <w:jc w:val="both"/>
        <w:rPr>
          <w:color w:val="474747"/>
          <w:sz w:val="22"/>
          <w:szCs w:val="22"/>
        </w:rPr>
      </w:pPr>
    </w:p>
    <w:p w14:paraId="3B8263BD" w14:textId="38BDC38B" w:rsidR="0030520B" w:rsidRDefault="0278357E" w:rsidP="11B11DD9">
      <w:pPr>
        <w:spacing w:after="0" w:line="240" w:lineRule="auto"/>
        <w:jc w:val="center"/>
        <w:rPr>
          <w:rFonts w:ascii="Aptos" w:eastAsia="Aptos" w:hAnsi="Aptos" w:cs="Aptos"/>
        </w:rPr>
      </w:pPr>
      <w:r>
        <w:rPr>
          <w:noProof/>
        </w:rPr>
        <w:lastRenderedPageBreak/>
        <w:drawing>
          <wp:inline distT="0" distB="0" distL="0" distR="0" wp14:anchorId="608D5C50" wp14:editId="0329BAFC">
            <wp:extent cx="1594757" cy="1600200"/>
            <wp:effectExtent l="0" t="0" r="0" b="0"/>
            <wp:docPr id="485375341" name="drawing"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375341" name=""/>
                    <pic:cNvPicPr/>
                  </pic:nvPicPr>
                  <pic:blipFill>
                    <a:blip r:embed="rId97">
                      <a:extLst>
                        <a:ext uri="{28A0092B-C50C-407E-A947-70E740481C1C}">
                          <a14:useLocalDpi xmlns:a14="http://schemas.microsoft.com/office/drawing/2010/main"/>
                        </a:ext>
                      </a:extLst>
                    </a:blip>
                    <a:stretch>
                      <a:fillRect/>
                    </a:stretch>
                  </pic:blipFill>
                  <pic:spPr>
                    <a:xfrm>
                      <a:off x="0" y="0"/>
                      <a:ext cx="1594757" cy="1600200"/>
                    </a:xfrm>
                    <a:prstGeom prst="rect">
                      <a:avLst/>
                    </a:prstGeom>
                  </pic:spPr>
                </pic:pic>
              </a:graphicData>
            </a:graphic>
          </wp:inline>
        </w:drawing>
      </w:r>
    </w:p>
    <w:p w14:paraId="4B44C2AB" w14:textId="103AF2FA" w:rsidR="0030520B" w:rsidRDefault="0030520B" w:rsidP="68252D3F">
      <w:pPr>
        <w:spacing w:after="0" w:line="240" w:lineRule="auto"/>
        <w:jc w:val="both"/>
        <w:rPr>
          <w:color w:val="474747"/>
          <w:sz w:val="22"/>
          <w:szCs w:val="22"/>
        </w:rPr>
      </w:pPr>
    </w:p>
    <w:p w14:paraId="00393495" w14:textId="28AA7B9C" w:rsidR="0030520B" w:rsidRDefault="7721A148" w:rsidP="15FD8ED7">
      <w:pPr>
        <w:spacing w:after="0" w:line="240" w:lineRule="auto"/>
        <w:jc w:val="both"/>
        <w:rPr>
          <w:color w:val="474747"/>
          <w:sz w:val="22"/>
          <w:szCs w:val="22"/>
        </w:rPr>
      </w:pPr>
      <w:r w:rsidRPr="68252D3F">
        <w:rPr>
          <w:color w:val="474747"/>
          <w:sz w:val="22"/>
          <w:szCs w:val="22"/>
        </w:rPr>
        <w:t xml:space="preserve"> A great website full of links and supports for families in Edinburgh.</w:t>
      </w:r>
    </w:p>
    <w:p w14:paraId="647F449A" w14:textId="7DB0C3CE" w:rsidR="68252D3F" w:rsidRDefault="68252D3F" w:rsidP="68252D3F">
      <w:pPr>
        <w:spacing w:after="0" w:line="240" w:lineRule="auto"/>
        <w:jc w:val="both"/>
        <w:rPr>
          <w:color w:val="474747"/>
          <w:sz w:val="22"/>
          <w:szCs w:val="22"/>
        </w:rPr>
      </w:pPr>
    </w:p>
    <w:p w14:paraId="4D1566B6" w14:textId="1DF83F32" w:rsidR="68252D3F" w:rsidRDefault="68252D3F" w:rsidP="68252D3F">
      <w:pPr>
        <w:spacing w:after="0" w:line="240" w:lineRule="auto"/>
        <w:jc w:val="both"/>
        <w:rPr>
          <w:color w:val="474747"/>
          <w:sz w:val="22"/>
          <w:szCs w:val="22"/>
        </w:rPr>
      </w:pPr>
    </w:p>
    <w:p w14:paraId="35CEECBE" w14:textId="47FEFF51" w:rsidR="0030520B" w:rsidRDefault="7721A148" w:rsidP="68252D3F">
      <w:pPr>
        <w:spacing w:after="0" w:line="240" w:lineRule="auto"/>
        <w:jc w:val="both"/>
        <w:rPr>
          <w:color w:val="000000" w:themeColor="text1"/>
          <w:sz w:val="22"/>
          <w:szCs w:val="22"/>
        </w:rPr>
      </w:pPr>
      <w:hyperlink r:id="rId98">
        <w:r w:rsidRPr="11B11DD9">
          <w:rPr>
            <w:rStyle w:val="Hyperlink"/>
            <w:b/>
            <w:bCs/>
            <w:sz w:val="22"/>
            <w:szCs w:val="22"/>
          </w:rPr>
          <w:t>Kindred</w:t>
        </w:r>
      </w:hyperlink>
      <w:r w:rsidRPr="11B11DD9">
        <w:rPr>
          <w:color w:val="000000" w:themeColor="text1"/>
          <w:sz w:val="22"/>
          <w:szCs w:val="22"/>
        </w:rPr>
        <w:t xml:space="preserve"> </w:t>
      </w:r>
    </w:p>
    <w:p w14:paraId="0911C7E0" w14:textId="22FBC1F9" w:rsidR="0030520B" w:rsidRDefault="57B455E0" w:rsidP="11B11DD9">
      <w:pPr>
        <w:spacing w:after="0" w:line="240" w:lineRule="auto"/>
        <w:jc w:val="center"/>
        <w:rPr>
          <w:rFonts w:ascii="Aptos" w:eastAsia="Aptos" w:hAnsi="Aptos" w:cs="Aptos"/>
          <w:sz w:val="22"/>
          <w:szCs w:val="22"/>
        </w:rPr>
      </w:pPr>
      <w:r>
        <w:rPr>
          <w:noProof/>
        </w:rPr>
        <w:drawing>
          <wp:inline distT="0" distB="0" distL="0" distR="0" wp14:anchorId="049D617F" wp14:editId="4E30D34F">
            <wp:extent cx="1591880" cy="1600200"/>
            <wp:effectExtent l="0" t="0" r="0" b="0"/>
            <wp:docPr id="1829990879" name="drawing" descr="A qr code with a few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990879" name=""/>
                    <pic:cNvPicPr/>
                  </pic:nvPicPr>
                  <pic:blipFill>
                    <a:blip r:embed="rId99">
                      <a:extLst>
                        <a:ext uri="{28A0092B-C50C-407E-A947-70E740481C1C}">
                          <a14:useLocalDpi xmlns:a14="http://schemas.microsoft.com/office/drawing/2010/main"/>
                        </a:ext>
                      </a:extLst>
                    </a:blip>
                    <a:stretch>
                      <a:fillRect/>
                    </a:stretch>
                  </pic:blipFill>
                  <pic:spPr>
                    <a:xfrm>
                      <a:off x="0" y="0"/>
                      <a:ext cx="1591880" cy="1600200"/>
                    </a:xfrm>
                    <a:prstGeom prst="rect">
                      <a:avLst/>
                    </a:prstGeom>
                  </pic:spPr>
                </pic:pic>
              </a:graphicData>
            </a:graphic>
          </wp:inline>
        </w:drawing>
      </w:r>
    </w:p>
    <w:p w14:paraId="7701EAE0" w14:textId="4C4093FA" w:rsidR="0030520B" w:rsidRDefault="0030520B" w:rsidP="11B11DD9">
      <w:pPr>
        <w:spacing w:after="0" w:line="240" w:lineRule="auto"/>
        <w:jc w:val="center"/>
        <w:rPr>
          <w:rFonts w:ascii="Times New Roman" w:eastAsia="Times New Roman" w:hAnsi="Times New Roman" w:cs="Times New Roman"/>
          <w:color w:val="000000" w:themeColor="text1"/>
        </w:rPr>
      </w:pPr>
    </w:p>
    <w:p w14:paraId="656CBC53" w14:textId="76A38329" w:rsidR="0030520B" w:rsidRDefault="0030520B" w:rsidP="68252D3F">
      <w:pPr>
        <w:spacing w:after="0" w:line="240" w:lineRule="auto"/>
        <w:jc w:val="both"/>
        <w:rPr>
          <w:color w:val="000000" w:themeColor="text1"/>
          <w:sz w:val="22"/>
          <w:szCs w:val="22"/>
        </w:rPr>
      </w:pPr>
    </w:p>
    <w:p w14:paraId="6D466279" w14:textId="5A91833F" w:rsidR="0030520B" w:rsidRDefault="7721A148" w:rsidP="15FD8ED7">
      <w:pPr>
        <w:spacing w:after="0" w:line="240" w:lineRule="auto"/>
        <w:jc w:val="both"/>
        <w:rPr>
          <w:color w:val="000000" w:themeColor="text1"/>
          <w:sz w:val="22"/>
          <w:szCs w:val="22"/>
        </w:rPr>
      </w:pPr>
      <w:r w:rsidRPr="68252D3F">
        <w:rPr>
          <w:color w:val="000000" w:themeColor="text1"/>
          <w:sz w:val="22"/>
          <w:szCs w:val="22"/>
        </w:rPr>
        <w:t>This is a charitable organisation run by parents to support children and young people with complex needs. Its website provides great ideas and links to information and financial grants which families meeting the criteria can apply for.</w:t>
      </w:r>
    </w:p>
    <w:p w14:paraId="79E5EEB3" w14:textId="7FCF9F87" w:rsidR="0030520B" w:rsidRDefault="0030520B" w:rsidP="15FD8ED7">
      <w:pPr>
        <w:spacing w:after="0" w:line="240" w:lineRule="auto"/>
        <w:jc w:val="both"/>
        <w:rPr>
          <w:color w:val="000000" w:themeColor="text1"/>
          <w:sz w:val="22"/>
          <w:szCs w:val="22"/>
        </w:rPr>
      </w:pPr>
    </w:p>
    <w:p w14:paraId="19BDF08D" w14:textId="504979F4" w:rsidR="0030520B" w:rsidRDefault="7721A148" w:rsidP="68252D3F">
      <w:pPr>
        <w:spacing w:after="0" w:line="240" w:lineRule="auto"/>
        <w:jc w:val="both"/>
        <w:rPr>
          <w:color w:val="000000" w:themeColor="text1"/>
          <w:sz w:val="22"/>
          <w:szCs w:val="22"/>
        </w:rPr>
      </w:pPr>
      <w:hyperlink r:id="rId100">
        <w:r w:rsidRPr="68252D3F">
          <w:rPr>
            <w:rStyle w:val="Hyperlink"/>
            <w:b/>
            <w:bCs/>
            <w:sz w:val="22"/>
            <w:szCs w:val="22"/>
          </w:rPr>
          <w:t>Parenting Across Scotland</w:t>
        </w:r>
      </w:hyperlink>
      <w:r w:rsidRPr="68252D3F">
        <w:rPr>
          <w:color w:val="000000" w:themeColor="text1"/>
          <w:sz w:val="22"/>
          <w:szCs w:val="22"/>
        </w:rPr>
        <w:t xml:space="preserve"> </w:t>
      </w:r>
    </w:p>
    <w:p w14:paraId="7E3205D0" w14:textId="4195A163" w:rsidR="0030520B" w:rsidRDefault="0030520B" w:rsidP="68252D3F">
      <w:pPr>
        <w:spacing w:after="0" w:line="240" w:lineRule="auto"/>
        <w:jc w:val="both"/>
        <w:rPr>
          <w:color w:val="000000" w:themeColor="text1"/>
          <w:sz w:val="22"/>
          <w:szCs w:val="22"/>
        </w:rPr>
      </w:pPr>
    </w:p>
    <w:p w14:paraId="03546254" w14:textId="400A9956" w:rsidR="0030520B" w:rsidRDefault="1F320971" w:rsidP="11B11DD9">
      <w:pPr>
        <w:spacing w:after="0" w:line="240" w:lineRule="auto"/>
        <w:jc w:val="center"/>
        <w:rPr>
          <w:rFonts w:ascii="Aptos" w:eastAsia="Aptos" w:hAnsi="Aptos" w:cs="Aptos"/>
        </w:rPr>
      </w:pPr>
      <w:r>
        <w:rPr>
          <w:noProof/>
        </w:rPr>
        <w:drawing>
          <wp:inline distT="0" distB="0" distL="0" distR="0" wp14:anchorId="7FB5C003" wp14:editId="01F4CD1C">
            <wp:extent cx="1600200" cy="1600200"/>
            <wp:effectExtent l="0" t="0" r="0" b="0"/>
            <wp:docPr id="280896593" name="drawing"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896593" name=""/>
                    <pic:cNvPicPr/>
                  </pic:nvPicPr>
                  <pic:blipFill>
                    <a:blip r:embed="rId101">
                      <a:extLst>
                        <a:ext uri="{28A0092B-C50C-407E-A947-70E740481C1C}">
                          <a14:useLocalDpi xmlns:a14="http://schemas.microsoft.com/office/drawing/2010/main"/>
                        </a:ext>
                      </a:extLst>
                    </a:blip>
                    <a:stretch>
                      <a:fillRect/>
                    </a:stretch>
                  </pic:blipFill>
                  <pic:spPr>
                    <a:xfrm>
                      <a:off x="0" y="0"/>
                      <a:ext cx="1600200" cy="1600200"/>
                    </a:xfrm>
                    <a:prstGeom prst="rect">
                      <a:avLst/>
                    </a:prstGeom>
                  </pic:spPr>
                </pic:pic>
              </a:graphicData>
            </a:graphic>
          </wp:inline>
        </w:drawing>
      </w:r>
    </w:p>
    <w:p w14:paraId="5BF326AA" w14:textId="33DC751E" w:rsidR="0030520B" w:rsidRDefault="7721A148" w:rsidP="15FD8ED7">
      <w:pPr>
        <w:spacing w:after="0" w:line="240" w:lineRule="auto"/>
        <w:jc w:val="both"/>
        <w:rPr>
          <w:color w:val="000000" w:themeColor="text1"/>
          <w:sz w:val="22"/>
          <w:szCs w:val="22"/>
        </w:rPr>
      </w:pPr>
      <w:r w:rsidRPr="68252D3F">
        <w:rPr>
          <w:color w:val="000000" w:themeColor="text1"/>
          <w:sz w:val="22"/>
          <w:szCs w:val="22"/>
        </w:rPr>
        <w:t>Another great website for helplines across Scotland, access to parenting information and benefits advice as well as a great ‘Top 10 Tips’ section for parents and carers.</w:t>
      </w:r>
    </w:p>
    <w:p w14:paraId="342AABE5" w14:textId="7B436B98" w:rsidR="0030520B" w:rsidRDefault="0030520B" w:rsidP="15FD8ED7">
      <w:pPr>
        <w:spacing w:after="0" w:line="240" w:lineRule="auto"/>
        <w:jc w:val="both"/>
        <w:rPr>
          <w:color w:val="000000" w:themeColor="text1"/>
          <w:sz w:val="22"/>
          <w:szCs w:val="22"/>
        </w:rPr>
      </w:pPr>
    </w:p>
    <w:p w14:paraId="79EAA7E6" w14:textId="5F66AF1A" w:rsidR="0030520B" w:rsidRDefault="7721A148" w:rsidP="68252D3F">
      <w:pPr>
        <w:spacing w:after="0" w:line="240" w:lineRule="auto"/>
        <w:jc w:val="both"/>
        <w:rPr>
          <w:color w:val="000000" w:themeColor="text1"/>
          <w:sz w:val="22"/>
          <w:szCs w:val="22"/>
        </w:rPr>
      </w:pPr>
      <w:hyperlink r:id="rId102">
        <w:r w:rsidRPr="68252D3F">
          <w:rPr>
            <w:rStyle w:val="Hyperlink"/>
            <w:b/>
            <w:bCs/>
            <w:sz w:val="22"/>
            <w:szCs w:val="22"/>
          </w:rPr>
          <w:t>Children 1</w:t>
        </w:r>
        <w:r w:rsidRPr="68252D3F">
          <w:rPr>
            <w:rStyle w:val="Hyperlink"/>
            <w:b/>
            <w:bCs/>
            <w:sz w:val="22"/>
            <w:szCs w:val="22"/>
            <w:vertAlign w:val="superscript"/>
          </w:rPr>
          <w:t>st</w:t>
        </w:r>
        <w:r w:rsidRPr="68252D3F">
          <w:rPr>
            <w:rStyle w:val="Hyperlink"/>
            <w:b/>
            <w:bCs/>
            <w:sz w:val="22"/>
            <w:szCs w:val="22"/>
          </w:rPr>
          <w:t xml:space="preserve"> Parentline</w:t>
        </w:r>
      </w:hyperlink>
      <w:r w:rsidRPr="68252D3F">
        <w:rPr>
          <w:color w:val="000000" w:themeColor="text1"/>
          <w:sz w:val="22"/>
          <w:szCs w:val="22"/>
        </w:rPr>
        <w:t xml:space="preserve"> </w:t>
      </w:r>
    </w:p>
    <w:p w14:paraId="6015FB14" w14:textId="45E159C3" w:rsidR="0030520B" w:rsidRDefault="0030520B" w:rsidP="68252D3F">
      <w:pPr>
        <w:spacing w:after="0" w:line="240" w:lineRule="auto"/>
        <w:jc w:val="both"/>
        <w:rPr>
          <w:color w:val="000000" w:themeColor="text1"/>
          <w:sz w:val="22"/>
          <w:szCs w:val="22"/>
        </w:rPr>
      </w:pPr>
    </w:p>
    <w:p w14:paraId="324B7D22" w14:textId="53F8D627" w:rsidR="0030520B" w:rsidRDefault="4795615C" w:rsidP="11B11DD9">
      <w:pPr>
        <w:spacing w:after="0" w:line="240" w:lineRule="auto"/>
        <w:jc w:val="center"/>
        <w:rPr>
          <w:rFonts w:ascii="Aptos" w:eastAsia="Aptos" w:hAnsi="Aptos" w:cs="Aptos"/>
        </w:rPr>
      </w:pPr>
      <w:r>
        <w:rPr>
          <w:noProof/>
        </w:rPr>
        <w:lastRenderedPageBreak/>
        <w:drawing>
          <wp:inline distT="0" distB="0" distL="0" distR="0" wp14:anchorId="6225B8B7" wp14:editId="2D56FF83">
            <wp:extent cx="1608434" cy="1600200"/>
            <wp:effectExtent l="0" t="0" r="0" b="0"/>
            <wp:docPr id="1945620638" name="drawing" descr="A qr code with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620638" name=""/>
                    <pic:cNvPicPr/>
                  </pic:nvPicPr>
                  <pic:blipFill>
                    <a:blip r:embed="rId103">
                      <a:extLst>
                        <a:ext uri="{28A0092B-C50C-407E-A947-70E740481C1C}">
                          <a14:useLocalDpi xmlns:a14="http://schemas.microsoft.com/office/drawing/2010/main"/>
                        </a:ext>
                      </a:extLst>
                    </a:blip>
                    <a:stretch>
                      <a:fillRect/>
                    </a:stretch>
                  </pic:blipFill>
                  <pic:spPr>
                    <a:xfrm>
                      <a:off x="0" y="0"/>
                      <a:ext cx="1608434" cy="1600200"/>
                    </a:xfrm>
                    <a:prstGeom prst="rect">
                      <a:avLst/>
                    </a:prstGeom>
                  </pic:spPr>
                </pic:pic>
              </a:graphicData>
            </a:graphic>
          </wp:inline>
        </w:drawing>
      </w:r>
    </w:p>
    <w:p w14:paraId="090919DB" w14:textId="2A782F62" w:rsidR="0030520B" w:rsidRDefault="7721A148" w:rsidP="15FD8ED7">
      <w:pPr>
        <w:spacing w:after="0" w:line="240" w:lineRule="auto"/>
        <w:jc w:val="both"/>
        <w:rPr>
          <w:color w:val="000000" w:themeColor="text1"/>
          <w:sz w:val="22"/>
          <w:szCs w:val="22"/>
        </w:rPr>
      </w:pPr>
      <w:r w:rsidRPr="68252D3F">
        <w:rPr>
          <w:color w:val="000000" w:themeColor="text1"/>
          <w:sz w:val="22"/>
          <w:szCs w:val="22"/>
        </w:rPr>
        <w:t>This website gives valuable information about means tested benefits and counselling advice to all parents and carers in Scotland.</w:t>
      </w:r>
    </w:p>
    <w:p w14:paraId="260A2E3D" w14:textId="0882516F" w:rsidR="0030520B" w:rsidRDefault="0030520B" w:rsidP="15FD8ED7">
      <w:pPr>
        <w:spacing w:after="0" w:line="240" w:lineRule="auto"/>
        <w:jc w:val="both"/>
        <w:rPr>
          <w:color w:val="000000" w:themeColor="text1"/>
          <w:sz w:val="22"/>
          <w:szCs w:val="22"/>
        </w:rPr>
      </w:pPr>
    </w:p>
    <w:p w14:paraId="01D0D6AB" w14:textId="219A3C8A" w:rsidR="68252D3F" w:rsidRDefault="68252D3F" w:rsidP="68252D3F">
      <w:pPr>
        <w:spacing w:after="0" w:line="240" w:lineRule="auto"/>
        <w:jc w:val="both"/>
        <w:rPr>
          <w:b/>
          <w:bCs/>
          <w:sz w:val="22"/>
          <w:szCs w:val="22"/>
        </w:rPr>
      </w:pPr>
    </w:p>
    <w:p w14:paraId="5A67BAFD" w14:textId="6D50F9E2" w:rsidR="68252D3F" w:rsidRDefault="68252D3F" w:rsidP="68252D3F">
      <w:pPr>
        <w:spacing w:after="0" w:line="240" w:lineRule="auto"/>
        <w:jc w:val="both"/>
        <w:rPr>
          <w:b/>
          <w:bCs/>
          <w:sz w:val="22"/>
          <w:szCs w:val="22"/>
        </w:rPr>
      </w:pPr>
    </w:p>
    <w:p w14:paraId="5EB19B4D" w14:textId="103ADF76" w:rsidR="68252D3F" w:rsidRDefault="68252D3F" w:rsidP="68252D3F">
      <w:pPr>
        <w:spacing w:after="0" w:line="240" w:lineRule="auto"/>
        <w:jc w:val="both"/>
        <w:rPr>
          <w:b/>
          <w:bCs/>
          <w:sz w:val="22"/>
          <w:szCs w:val="22"/>
        </w:rPr>
      </w:pPr>
    </w:p>
    <w:p w14:paraId="2323F585" w14:textId="2316E7BD" w:rsidR="68252D3F" w:rsidRDefault="68252D3F" w:rsidP="68252D3F">
      <w:pPr>
        <w:spacing w:after="0" w:line="240" w:lineRule="auto"/>
        <w:jc w:val="both"/>
        <w:rPr>
          <w:b/>
          <w:bCs/>
          <w:sz w:val="22"/>
          <w:szCs w:val="22"/>
        </w:rPr>
      </w:pPr>
    </w:p>
    <w:p w14:paraId="1FE4F787" w14:textId="2AFBC066" w:rsidR="68252D3F" w:rsidRDefault="68252D3F" w:rsidP="68252D3F">
      <w:pPr>
        <w:spacing w:after="0" w:line="240" w:lineRule="auto"/>
        <w:jc w:val="both"/>
        <w:rPr>
          <w:b/>
          <w:bCs/>
          <w:sz w:val="22"/>
          <w:szCs w:val="22"/>
        </w:rPr>
      </w:pPr>
    </w:p>
    <w:p w14:paraId="7701D8AC" w14:textId="75B5F853" w:rsidR="68252D3F" w:rsidRDefault="68252D3F" w:rsidP="68252D3F">
      <w:pPr>
        <w:spacing w:after="0" w:line="240" w:lineRule="auto"/>
        <w:jc w:val="both"/>
        <w:rPr>
          <w:b/>
          <w:bCs/>
          <w:sz w:val="22"/>
          <w:szCs w:val="22"/>
        </w:rPr>
      </w:pPr>
    </w:p>
    <w:p w14:paraId="48CF1D77" w14:textId="6705B76D" w:rsidR="68252D3F" w:rsidRDefault="68252D3F" w:rsidP="68252D3F">
      <w:pPr>
        <w:spacing w:after="0" w:line="240" w:lineRule="auto"/>
        <w:jc w:val="both"/>
        <w:rPr>
          <w:b/>
          <w:bCs/>
          <w:sz w:val="22"/>
          <w:szCs w:val="22"/>
        </w:rPr>
      </w:pPr>
    </w:p>
    <w:p w14:paraId="10F37150" w14:textId="149FB021" w:rsidR="0030520B" w:rsidRDefault="7721A148" w:rsidP="68252D3F">
      <w:pPr>
        <w:spacing w:after="0" w:line="240" w:lineRule="auto"/>
        <w:jc w:val="both"/>
        <w:rPr>
          <w:color w:val="000000" w:themeColor="text1"/>
          <w:sz w:val="22"/>
          <w:szCs w:val="22"/>
        </w:rPr>
      </w:pPr>
      <w:hyperlink r:id="rId104">
        <w:r w:rsidRPr="68252D3F">
          <w:rPr>
            <w:rStyle w:val="Hyperlink"/>
            <w:b/>
            <w:bCs/>
            <w:sz w:val="22"/>
            <w:szCs w:val="22"/>
          </w:rPr>
          <w:t>Partners in Advocacy</w:t>
        </w:r>
      </w:hyperlink>
      <w:r w:rsidRPr="68252D3F">
        <w:rPr>
          <w:color w:val="000000" w:themeColor="text1"/>
          <w:sz w:val="22"/>
          <w:szCs w:val="22"/>
        </w:rPr>
        <w:t xml:space="preserve"> </w:t>
      </w:r>
    </w:p>
    <w:p w14:paraId="67484840" w14:textId="67073787" w:rsidR="0030520B" w:rsidRDefault="0030520B" w:rsidP="68252D3F">
      <w:pPr>
        <w:spacing w:after="0" w:line="240" w:lineRule="auto"/>
        <w:jc w:val="both"/>
        <w:rPr>
          <w:color w:val="000000" w:themeColor="text1"/>
          <w:sz w:val="22"/>
          <w:szCs w:val="22"/>
        </w:rPr>
      </w:pPr>
    </w:p>
    <w:p w14:paraId="664D7AAF" w14:textId="19FAC18C" w:rsidR="0030520B" w:rsidRDefault="7CCF37CC" w:rsidP="11B11DD9">
      <w:pPr>
        <w:spacing w:after="0" w:line="240" w:lineRule="auto"/>
        <w:jc w:val="center"/>
        <w:rPr>
          <w:rFonts w:ascii="Aptos" w:eastAsia="Aptos" w:hAnsi="Aptos" w:cs="Aptos"/>
        </w:rPr>
      </w:pPr>
      <w:r>
        <w:rPr>
          <w:noProof/>
        </w:rPr>
        <w:drawing>
          <wp:inline distT="0" distB="0" distL="0" distR="0" wp14:anchorId="4ED8A055" wp14:editId="1146D0AE">
            <wp:extent cx="1578539" cy="1600200"/>
            <wp:effectExtent l="0" t="0" r="0" b="0"/>
            <wp:docPr id="1201566614" name="drawing" descr="A qr code with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566614" name=""/>
                    <pic:cNvPicPr/>
                  </pic:nvPicPr>
                  <pic:blipFill>
                    <a:blip r:embed="rId105">
                      <a:extLst>
                        <a:ext uri="{28A0092B-C50C-407E-A947-70E740481C1C}">
                          <a14:useLocalDpi xmlns:a14="http://schemas.microsoft.com/office/drawing/2010/main"/>
                        </a:ext>
                      </a:extLst>
                    </a:blip>
                    <a:stretch>
                      <a:fillRect/>
                    </a:stretch>
                  </pic:blipFill>
                  <pic:spPr>
                    <a:xfrm>
                      <a:off x="0" y="0"/>
                      <a:ext cx="1578539" cy="1600200"/>
                    </a:xfrm>
                    <a:prstGeom prst="rect">
                      <a:avLst/>
                    </a:prstGeom>
                  </pic:spPr>
                </pic:pic>
              </a:graphicData>
            </a:graphic>
          </wp:inline>
        </w:drawing>
      </w:r>
    </w:p>
    <w:p w14:paraId="46C49608" w14:textId="231E7BA9" w:rsidR="0030520B" w:rsidRDefault="4E410EBF" w:rsidP="15FD8ED7">
      <w:pPr>
        <w:spacing w:after="0" w:line="240" w:lineRule="auto"/>
        <w:jc w:val="both"/>
        <w:rPr>
          <w:color w:val="000000" w:themeColor="text1"/>
          <w:sz w:val="22"/>
          <w:szCs w:val="22"/>
        </w:rPr>
      </w:pPr>
      <w:r w:rsidRPr="68252D3F">
        <w:rPr>
          <w:color w:val="000000" w:themeColor="text1"/>
          <w:sz w:val="22"/>
          <w:szCs w:val="22"/>
        </w:rPr>
        <w:t xml:space="preserve">This group </w:t>
      </w:r>
      <w:r w:rsidR="7721A148" w:rsidRPr="68252D3F">
        <w:rPr>
          <w:color w:val="000000" w:themeColor="text1"/>
          <w:sz w:val="22"/>
          <w:szCs w:val="22"/>
        </w:rPr>
        <w:t>provide independent advocacy for individuals living with learning disabilities, autistic spectrum disorders, physical disabilities. They also provide independent advocacy to children and young people who are living with mental health issues, additional support needs and learning disabilities.</w:t>
      </w:r>
    </w:p>
    <w:p w14:paraId="061A25FF" w14:textId="00490D2C" w:rsidR="0030520B" w:rsidRDefault="0030520B" w:rsidP="15FD8ED7">
      <w:pPr>
        <w:spacing w:after="0" w:line="240" w:lineRule="auto"/>
        <w:jc w:val="both"/>
        <w:rPr>
          <w:color w:val="000000" w:themeColor="text1"/>
          <w:sz w:val="22"/>
          <w:szCs w:val="22"/>
        </w:rPr>
      </w:pPr>
    </w:p>
    <w:p w14:paraId="2C3AA430" w14:textId="4D2DFFE8" w:rsidR="0030520B" w:rsidRDefault="7721A148" w:rsidP="68252D3F">
      <w:pPr>
        <w:spacing w:after="0" w:line="240" w:lineRule="auto"/>
        <w:jc w:val="both"/>
        <w:rPr>
          <w:color w:val="000000" w:themeColor="text1"/>
          <w:sz w:val="22"/>
          <w:szCs w:val="22"/>
        </w:rPr>
      </w:pPr>
      <w:hyperlink r:id="rId106">
        <w:r w:rsidRPr="68252D3F">
          <w:rPr>
            <w:rStyle w:val="Hyperlink"/>
            <w:b/>
            <w:bCs/>
            <w:sz w:val="22"/>
            <w:szCs w:val="22"/>
          </w:rPr>
          <w:t>CPAG – The Children’s Poverty Action Group Scotland</w:t>
        </w:r>
      </w:hyperlink>
      <w:r w:rsidRPr="68252D3F">
        <w:rPr>
          <w:color w:val="000000" w:themeColor="text1"/>
          <w:sz w:val="22"/>
          <w:szCs w:val="22"/>
        </w:rPr>
        <w:t xml:space="preserve"> </w:t>
      </w:r>
    </w:p>
    <w:p w14:paraId="59945237" w14:textId="00D9E0A6" w:rsidR="0030520B" w:rsidRDefault="0030520B" w:rsidP="68252D3F">
      <w:pPr>
        <w:spacing w:after="0" w:line="240" w:lineRule="auto"/>
        <w:jc w:val="both"/>
        <w:rPr>
          <w:color w:val="000000" w:themeColor="text1"/>
          <w:sz w:val="22"/>
          <w:szCs w:val="22"/>
        </w:rPr>
      </w:pPr>
    </w:p>
    <w:p w14:paraId="3729969E" w14:textId="09B53E35" w:rsidR="0030520B" w:rsidRDefault="427D3291" w:rsidP="11B11DD9">
      <w:pPr>
        <w:spacing w:after="0" w:line="240" w:lineRule="auto"/>
        <w:jc w:val="center"/>
        <w:rPr>
          <w:rFonts w:ascii="Aptos" w:eastAsia="Aptos" w:hAnsi="Aptos" w:cs="Aptos"/>
        </w:rPr>
      </w:pPr>
      <w:r>
        <w:rPr>
          <w:noProof/>
        </w:rPr>
        <w:drawing>
          <wp:inline distT="0" distB="0" distL="0" distR="0" wp14:anchorId="7EEBD2AA" wp14:editId="41C90DF5">
            <wp:extent cx="1616927" cy="1600200"/>
            <wp:effectExtent l="0" t="0" r="0" b="0"/>
            <wp:docPr id="538115329" name="drawing" descr="A qr code with a few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115329" name=""/>
                    <pic:cNvPicPr/>
                  </pic:nvPicPr>
                  <pic:blipFill>
                    <a:blip r:embed="rId107">
                      <a:extLst>
                        <a:ext uri="{28A0092B-C50C-407E-A947-70E740481C1C}">
                          <a14:useLocalDpi xmlns:a14="http://schemas.microsoft.com/office/drawing/2010/main"/>
                        </a:ext>
                      </a:extLst>
                    </a:blip>
                    <a:stretch>
                      <a:fillRect/>
                    </a:stretch>
                  </pic:blipFill>
                  <pic:spPr>
                    <a:xfrm>
                      <a:off x="0" y="0"/>
                      <a:ext cx="1616927" cy="1600200"/>
                    </a:xfrm>
                    <a:prstGeom prst="rect">
                      <a:avLst/>
                    </a:prstGeom>
                  </pic:spPr>
                </pic:pic>
              </a:graphicData>
            </a:graphic>
          </wp:inline>
        </w:drawing>
      </w:r>
    </w:p>
    <w:p w14:paraId="235FE807" w14:textId="1B6E2DC0" w:rsidR="0030520B" w:rsidRDefault="0030520B" w:rsidP="68252D3F">
      <w:pPr>
        <w:spacing w:after="0" w:line="240" w:lineRule="auto"/>
        <w:jc w:val="both"/>
        <w:rPr>
          <w:color w:val="000000" w:themeColor="text1"/>
          <w:sz w:val="22"/>
          <w:szCs w:val="22"/>
        </w:rPr>
      </w:pPr>
    </w:p>
    <w:p w14:paraId="530EF850" w14:textId="155FB032" w:rsidR="0030520B" w:rsidRDefault="7721A148" w:rsidP="15FD8ED7">
      <w:pPr>
        <w:spacing w:after="0" w:line="240" w:lineRule="auto"/>
        <w:jc w:val="both"/>
        <w:rPr>
          <w:color w:val="000000" w:themeColor="text1"/>
          <w:sz w:val="22"/>
          <w:szCs w:val="22"/>
        </w:rPr>
      </w:pPr>
      <w:r w:rsidRPr="68252D3F">
        <w:rPr>
          <w:color w:val="000000" w:themeColor="text1"/>
          <w:sz w:val="22"/>
          <w:szCs w:val="22"/>
        </w:rPr>
        <w:t>The CPAG site is a one stop shop for welfare rights and benefit advice for families with children and young people. It offers national guides and guidance to many of the benefits mentioned in this guide.</w:t>
      </w:r>
    </w:p>
    <w:p w14:paraId="21B1367D" w14:textId="34FB5F60" w:rsidR="68252D3F" w:rsidRDefault="68252D3F" w:rsidP="68252D3F">
      <w:pPr>
        <w:spacing w:after="0" w:line="240" w:lineRule="auto"/>
        <w:jc w:val="both"/>
        <w:rPr>
          <w:color w:val="000000" w:themeColor="text1"/>
          <w:sz w:val="22"/>
          <w:szCs w:val="22"/>
        </w:rPr>
      </w:pPr>
    </w:p>
    <w:p w14:paraId="11A2BA7B" w14:textId="52D84490" w:rsidR="68252D3F" w:rsidRDefault="68252D3F" w:rsidP="68252D3F">
      <w:pPr>
        <w:spacing w:after="0" w:line="240" w:lineRule="auto"/>
        <w:jc w:val="both"/>
        <w:rPr>
          <w:color w:val="000000" w:themeColor="text1"/>
          <w:sz w:val="22"/>
          <w:szCs w:val="22"/>
        </w:rPr>
      </w:pPr>
    </w:p>
    <w:p w14:paraId="04BDC75F" w14:textId="1961D6E5" w:rsidR="68252D3F" w:rsidRDefault="68252D3F" w:rsidP="68252D3F">
      <w:pPr>
        <w:spacing w:after="0" w:line="240" w:lineRule="auto"/>
        <w:jc w:val="both"/>
        <w:rPr>
          <w:color w:val="000000" w:themeColor="text1"/>
          <w:sz w:val="22"/>
          <w:szCs w:val="22"/>
        </w:rPr>
      </w:pPr>
    </w:p>
    <w:p w14:paraId="425CDBAD" w14:textId="7E74A427" w:rsidR="0030520B" w:rsidRDefault="7721A148" w:rsidP="68252D3F">
      <w:pPr>
        <w:spacing w:after="0" w:line="240" w:lineRule="auto"/>
        <w:jc w:val="both"/>
        <w:rPr>
          <w:color w:val="000000" w:themeColor="text1"/>
          <w:sz w:val="22"/>
          <w:szCs w:val="22"/>
        </w:rPr>
      </w:pPr>
      <w:hyperlink r:id="rId108">
        <w:r w:rsidRPr="68252D3F">
          <w:rPr>
            <w:rStyle w:val="Hyperlink"/>
            <w:b/>
            <w:bCs/>
            <w:sz w:val="22"/>
            <w:szCs w:val="22"/>
          </w:rPr>
          <w:t>ClothesBank+</w:t>
        </w:r>
      </w:hyperlink>
      <w:r w:rsidRPr="68252D3F">
        <w:rPr>
          <w:color w:val="000000" w:themeColor="text1"/>
          <w:sz w:val="22"/>
          <w:szCs w:val="22"/>
        </w:rPr>
        <w:t xml:space="preserve"> </w:t>
      </w:r>
    </w:p>
    <w:p w14:paraId="403E84C8" w14:textId="3C6948D1" w:rsidR="0030520B" w:rsidRDefault="0030520B" w:rsidP="68252D3F">
      <w:pPr>
        <w:spacing w:after="0" w:line="240" w:lineRule="auto"/>
        <w:jc w:val="both"/>
        <w:rPr>
          <w:color w:val="000000" w:themeColor="text1"/>
          <w:sz w:val="22"/>
          <w:szCs w:val="22"/>
        </w:rPr>
      </w:pPr>
    </w:p>
    <w:p w14:paraId="456352BA" w14:textId="3232AB2B" w:rsidR="0030520B" w:rsidRDefault="79147AF0" w:rsidP="11B11DD9">
      <w:pPr>
        <w:spacing w:after="0" w:line="240" w:lineRule="auto"/>
        <w:jc w:val="center"/>
        <w:rPr>
          <w:rFonts w:ascii="Aptos" w:eastAsia="Aptos" w:hAnsi="Aptos" w:cs="Aptos"/>
        </w:rPr>
      </w:pPr>
      <w:r>
        <w:rPr>
          <w:noProof/>
        </w:rPr>
        <w:drawing>
          <wp:inline distT="0" distB="0" distL="0" distR="0" wp14:anchorId="42A65CE8" wp14:editId="4066F35B">
            <wp:extent cx="1602921" cy="1600200"/>
            <wp:effectExtent l="0" t="0" r="0" b="0"/>
            <wp:docPr id="451650279" name="drawing"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650279" name=""/>
                    <pic:cNvPicPr/>
                  </pic:nvPicPr>
                  <pic:blipFill>
                    <a:blip r:embed="rId109">
                      <a:extLst>
                        <a:ext uri="{28A0092B-C50C-407E-A947-70E740481C1C}">
                          <a14:useLocalDpi xmlns:a14="http://schemas.microsoft.com/office/drawing/2010/main"/>
                        </a:ext>
                      </a:extLst>
                    </a:blip>
                    <a:stretch>
                      <a:fillRect/>
                    </a:stretch>
                  </pic:blipFill>
                  <pic:spPr>
                    <a:xfrm>
                      <a:off x="0" y="0"/>
                      <a:ext cx="1602921" cy="1600200"/>
                    </a:xfrm>
                    <a:prstGeom prst="rect">
                      <a:avLst/>
                    </a:prstGeom>
                  </pic:spPr>
                </pic:pic>
              </a:graphicData>
            </a:graphic>
          </wp:inline>
        </w:drawing>
      </w:r>
    </w:p>
    <w:p w14:paraId="4D478201" w14:textId="45E7636F" w:rsidR="0030520B" w:rsidRDefault="7721A148" w:rsidP="15FD8ED7">
      <w:pPr>
        <w:spacing w:after="0" w:line="240" w:lineRule="auto"/>
        <w:jc w:val="both"/>
        <w:rPr>
          <w:color w:val="000000" w:themeColor="text1"/>
          <w:sz w:val="22"/>
          <w:szCs w:val="22"/>
        </w:rPr>
      </w:pPr>
      <w:r w:rsidRPr="68252D3F">
        <w:rPr>
          <w:color w:val="000000" w:themeColor="text1"/>
          <w:sz w:val="22"/>
          <w:szCs w:val="22"/>
        </w:rPr>
        <w:t>This is part of The Edinburgh City Mission which provides valuable help in lots of areas for vulnerable families. Like the Police Clothing Scheme, the school can make a referral on behalf of a family who require good quality day to day clothing for both children and adults.</w:t>
      </w:r>
    </w:p>
    <w:p w14:paraId="49BDD33A" w14:textId="1554B9A1" w:rsidR="0030520B" w:rsidRDefault="0030520B" w:rsidP="15FD8ED7">
      <w:pPr>
        <w:spacing w:after="0" w:line="240" w:lineRule="auto"/>
        <w:jc w:val="both"/>
        <w:rPr>
          <w:color w:val="000000" w:themeColor="text1"/>
          <w:sz w:val="22"/>
          <w:szCs w:val="22"/>
        </w:rPr>
      </w:pPr>
    </w:p>
    <w:p w14:paraId="15775DDB" w14:textId="74F6DB93" w:rsidR="68252D3F" w:rsidRDefault="68252D3F" w:rsidP="68252D3F">
      <w:pPr>
        <w:spacing w:after="340" w:line="240" w:lineRule="auto"/>
        <w:jc w:val="both"/>
        <w:rPr>
          <w:b/>
          <w:bCs/>
          <w:sz w:val="22"/>
          <w:szCs w:val="22"/>
        </w:rPr>
      </w:pPr>
    </w:p>
    <w:p w14:paraId="70543074" w14:textId="2DE4FBA9" w:rsidR="7721A148" w:rsidRDefault="7721A148" w:rsidP="68252D3F">
      <w:pPr>
        <w:spacing w:after="340" w:line="240" w:lineRule="auto"/>
        <w:jc w:val="both"/>
        <w:rPr>
          <w:color w:val="000000" w:themeColor="text1"/>
          <w:sz w:val="22"/>
          <w:szCs w:val="22"/>
        </w:rPr>
      </w:pPr>
      <w:hyperlink r:id="rId110">
        <w:r w:rsidRPr="11B11DD9">
          <w:rPr>
            <w:rStyle w:val="Hyperlink"/>
            <w:b/>
            <w:bCs/>
            <w:sz w:val="22"/>
            <w:szCs w:val="22"/>
          </w:rPr>
          <w:t>CHAI</w:t>
        </w:r>
      </w:hyperlink>
      <w:r w:rsidRPr="11B11DD9">
        <w:rPr>
          <w:color w:val="000000" w:themeColor="text1"/>
          <w:sz w:val="22"/>
          <w:szCs w:val="22"/>
        </w:rPr>
        <w:t xml:space="preserve"> </w:t>
      </w:r>
    </w:p>
    <w:p w14:paraId="10B2FFD9" w14:textId="6E3B1204" w:rsidR="32FF6C74" w:rsidRDefault="08D18B49" w:rsidP="11B11DD9">
      <w:pPr>
        <w:spacing w:after="340" w:line="240" w:lineRule="auto"/>
        <w:jc w:val="center"/>
        <w:rPr>
          <w:rFonts w:ascii="Aptos" w:eastAsia="Aptos" w:hAnsi="Aptos" w:cs="Aptos"/>
        </w:rPr>
      </w:pPr>
      <w:r>
        <w:rPr>
          <w:noProof/>
        </w:rPr>
        <w:drawing>
          <wp:inline distT="0" distB="0" distL="0" distR="0" wp14:anchorId="2DBF0BA1" wp14:editId="70A975DF">
            <wp:extent cx="1608563" cy="1600200"/>
            <wp:effectExtent l="0" t="0" r="0" b="0"/>
            <wp:docPr id="1814190864" name="drawing"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190864" name=""/>
                    <pic:cNvPicPr/>
                  </pic:nvPicPr>
                  <pic:blipFill>
                    <a:blip r:embed="rId111">
                      <a:extLst>
                        <a:ext uri="{28A0092B-C50C-407E-A947-70E740481C1C}">
                          <a14:useLocalDpi xmlns:a14="http://schemas.microsoft.com/office/drawing/2010/main"/>
                        </a:ext>
                      </a:extLst>
                    </a:blip>
                    <a:stretch>
                      <a:fillRect/>
                    </a:stretch>
                  </pic:blipFill>
                  <pic:spPr>
                    <a:xfrm>
                      <a:off x="0" y="0"/>
                      <a:ext cx="1608563" cy="1600200"/>
                    </a:xfrm>
                    <a:prstGeom prst="rect">
                      <a:avLst/>
                    </a:prstGeom>
                  </pic:spPr>
                </pic:pic>
              </a:graphicData>
            </a:graphic>
          </wp:inline>
        </w:drawing>
      </w:r>
    </w:p>
    <w:p w14:paraId="56495121" w14:textId="0CC11CE4" w:rsidR="7721A148" w:rsidRDefault="7721A148" w:rsidP="68252D3F">
      <w:pPr>
        <w:spacing w:after="340" w:line="240" w:lineRule="auto"/>
        <w:jc w:val="both"/>
        <w:rPr>
          <w:color w:val="000000" w:themeColor="text1"/>
          <w:sz w:val="22"/>
          <w:szCs w:val="22"/>
        </w:rPr>
      </w:pPr>
      <w:r w:rsidRPr="68252D3F">
        <w:rPr>
          <w:color w:val="000000" w:themeColor="text1"/>
          <w:sz w:val="22"/>
          <w:szCs w:val="22"/>
        </w:rPr>
        <w:t>The Community Help and Advice Initiative support people living across Edinburgh and the Lothians.to relieve poverty, provide social welfare assistance, practical help and to provide information, advice, and support. Their website is easy to navigate to all the services they provide.</w:t>
      </w:r>
    </w:p>
    <w:p w14:paraId="20349C62" w14:textId="057AEFDB" w:rsidR="0030520B" w:rsidRDefault="7721A148" w:rsidP="68252D3F">
      <w:pPr>
        <w:shd w:val="clear" w:color="auto" w:fill="FFFFFF" w:themeFill="background1"/>
        <w:spacing w:after="0" w:line="240" w:lineRule="auto"/>
        <w:jc w:val="both"/>
        <w:rPr>
          <w:color w:val="000000" w:themeColor="text1"/>
          <w:sz w:val="22"/>
          <w:szCs w:val="22"/>
        </w:rPr>
      </w:pPr>
      <w:hyperlink r:id="rId112">
        <w:r w:rsidRPr="68252D3F">
          <w:rPr>
            <w:rStyle w:val="Hyperlink"/>
            <w:b/>
            <w:bCs/>
            <w:sz w:val="22"/>
            <w:szCs w:val="22"/>
          </w:rPr>
          <w:t>Edinburgh Carer Assistance Fund</w:t>
        </w:r>
      </w:hyperlink>
      <w:r w:rsidRPr="68252D3F">
        <w:rPr>
          <w:color w:val="000000" w:themeColor="text1"/>
          <w:sz w:val="22"/>
          <w:szCs w:val="22"/>
        </w:rPr>
        <w:t xml:space="preserve"> </w:t>
      </w:r>
    </w:p>
    <w:p w14:paraId="094FD105" w14:textId="36866DBC" w:rsidR="0030520B" w:rsidRDefault="0030520B" w:rsidP="68252D3F">
      <w:pPr>
        <w:shd w:val="clear" w:color="auto" w:fill="FFFFFF" w:themeFill="background1"/>
        <w:spacing w:after="0" w:line="240" w:lineRule="auto"/>
        <w:jc w:val="both"/>
        <w:rPr>
          <w:color w:val="000000" w:themeColor="text1"/>
          <w:sz w:val="22"/>
          <w:szCs w:val="22"/>
        </w:rPr>
      </w:pPr>
    </w:p>
    <w:p w14:paraId="5886DE29" w14:textId="0EA568E3" w:rsidR="0030520B" w:rsidRDefault="5FFA7583" w:rsidP="11B11DD9">
      <w:pPr>
        <w:shd w:val="clear" w:color="auto" w:fill="FFFFFF" w:themeFill="background1"/>
        <w:spacing w:after="0" w:line="240" w:lineRule="auto"/>
        <w:jc w:val="center"/>
        <w:rPr>
          <w:rFonts w:ascii="Aptos" w:eastAsia="Aptos" w:hAnsi="Aptos" w:cs="Aptos"/>
        </w:rPr>
      </w:pPr>
      <w:r>
        <w:rPr>
          <w:noProof/>
        </w:rPr>
        <w:drawing>
          <wp:inline distT="0" distB="0" distL="0" distR="0" wp14:anchorId="0706F7AE" wp14:editId="3BAE06EE">
            <wp:extent cx="1584198" cy="1600200"/>
            <wp:effectExtent l="0" t="0" r="0" b="0"/>
            <wp:docPr id="882431402" name="drawing" descr="A qr code with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431402" name=""/>
                    <pic:cNvPicPr/>
                  </pic:nvPicPr>
                  <pic:blipFill>
                    <a:blip r:embed="rId113">
                      <a:extLst>
                        <a:ext uri="{28A0092B-C50C-407E-A947-70E740481C1C}">
                          <a14:useLocalDpi xmlns:a14="http://schemas.microsoft.com/office/drawing/2010/main"/>
                        </a:ext>
                      </a:extLst>
                    </a:blip>
                    <a:stretch>
                      <a:fillRect/>
                    </a:stretch>
                  </pic:blipFill>
                  <pic:spPr>
                    <a:xfrm>
                      <a:off x="0" y="0"/>
                      <a:ext cx="1584198" cy="1600200"/>
                    </a:xfrm>
                    <a:prstGeom prst="rect">
                      <a:avLst/>
                    </a:prstGeom>
                  </pic:spPr>
                </pic:pic>
              </a:graphicData>
            </a:graphic>
          </wp:inline>
        </w:drawing>
      </w:r>
    </w:p>
    <w:p w14:paraId="7FBDDD12" w14:textId="48069DB0" w:rsidR="0030520B" w:rsidRDefault="7721A148" w:rsidP="15FD8ED7">
      <w:pPr>
        <w:shd w:val="clear" w:color="auto" w:fill="FFFFFF" w:themeFill="background1"/>
        <w:spacing w:after="0" w:line="240" w:lineRule="auto"/>
        <w:jc w:val="both"/>
        <w:rPr>
          <w:color w:val="000000" w:themeColor="text1"/>
          <w:sz w:val="22"/>
          <w:szCs w:val="22"/>
        </w:rPr>
      </w:pPr>
      <w:r w:rsidRPr="68252D3F">
        <w:rPr>
          <w:color w:val="000000" w:themeColor="text1"/>
          <w:sz w:val="22"/>
          <w:szCs w:val="22"/>
        </w:rPr>
        <w:t>To support carers, VOCAL has received funding from the Scottish Government and City of Edinburgh to establish a Carer Assistance Fund. Each carer household can apply for a one-off £250 - £500 grant.</w:t>
      </w:r>
    </w:p>
    <w:p w14:paraId="7E52B67C" w14:textId="1B793740" w:rsidR="0030520B" w:rsidRDefault="0030520B" w:rsidP="15FD8ED7">
      <w:pPr>
        <w:shd w:val="clear" w:color="auto" w:fill="FFFFFF" w:themeFill="background1"/>
        <w:spacing w:after="0" w:line="240" w:lineRule="auto"/>
        <w:jc w:val="both"/>
        <w:rPr>
          <w:color w:val="000000" w:themeColor="text1"/>
          <w:sz w:val="22"/>
          <w:szCs w:val="22"/>
        </w:rPr>
      </w:pPr>
    </w:p>
    <w:p w14:paraId="302909AB" w14:textId="40F01D8F" w:rsidR="0030520B" w:rsidRDefault="7721A148" w:rsidP="15FD8ED7">
      <w:pPr>
        <w:shd w:val="clear" w:color="auto" w:fill="FFFFFF" w:themeFill="background1"/>
        <w:spacing w:after="0" w:line="240" w:lineRule="auto"/>
        <w:jc w:val="both"/>
        <w:rPr>
          <w:color w:val="000000" w:themeColor="text1"/>
          <w:sz w:val="22"/>
          <w:szCs w:val="22"/>
        </w:rPr>
      </w:pPr>
      <w:hyperlink r:id="rId114">
        <w:r w:rsidRPr="11B11DD9">
          <w:rPr>
            <w:rStyle w:val="Hyperlink"/>
            <w:b/>
            <w:bCs/>
            <w:sz w:val="22"/>
            <w:szCs w:val="22"/>
          </w:rPr>
          <w:t>Care &amp; Repair Edinburgh</w:t>
        </w:r>
      </w:hyperlink>
    </w:p>
    <w:p w14:paraId="1DC72E35" w14:textId="3B6959E7" w:rsidR="516B2694" w:rsidRDefault="2EAF9F63" w:rsidP="11B11DD9">
      <w:pPr>
        <w:shd w:val="clear" w:color="auto" w:fill="FFFFFF" w:themeFill="background1"/>
        <w:spacing w:after="0" w:line="240" w:lineRule="auto"/>
        <w:jc w:val="center"/>
        <w:rPr>
          <w:rFonts w:ascii="Aptos" w:eastAsia="Aptos" w:hAnsi="Aptos" w:cs="Aptos"/>
        </w:rPr>
      </w:pPr>
      <w:r>
        <w:rPr>
          <w:noProof/>
        </w:rPr>
        <w:drawing>
          <wp:inline distT="0" distB="0" distL="0" distR="0" wp14:anchorId="0BF386A1" wp14:editId="074893C8">
            <wp:extent cx="1586523" cy="1600200"/>
            <wp:effectExtent l="0" t="0" r="0" b="0"/>
            <wp:docPr id="865732707" name="drawing"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732707" name=""/>
                    <pic:cNvPicPr/>
                  </pic:nvPicPr>
                  <pic:blipFill>
                    <a:blip r:embed="rId115">
                      <a:extLst>
                        <a:ext uri="{28A0092B-C50C-407E-A947-70E740481C1C}">
                          <a14:useLocalDpi xmlns:a14="http://schemas.microsoft.com/office/drawing/2010/main"/>
                        </a:ext>
                      </a:extLst>
                    </a:blip>
                    <a:stretch>
                      <a:fillRect/>
                    </a:stretch>
                  </pic:blipFill>
                  <pic:spPr>
                    <a:xfrm>
                      <a:off x="0" y="0"/>
                      <a:ext cx="1586523" cy="1600200"/>
                    </a:xfrm>
                    <a:prstGeom prst="rect">
                      <a:avLst/>
                    </a:prstGeom>
                  </pic:spPr>
                </pic:pic>
              </a:graphicData>
            </a:graphic>
          </wp:inline>
        </w:drawing>
      </w:r>
    </w:p>
    <w:p w14:paraId="4762518C" w14:textId="62E12249" w:rsidR="68252D3F" w:rsidRDefault="68252D3F" w:rsidP="68252D3F">
      <w:pPr>
        <w:shd w:val="clear" w:color="auto" w:fill="FFFFFF" w:themeFill="background1"/>
        <w:spacing w:after="0" w:line="240" w:lineRule="auto"/>
        <w:jc w:val="both"/>
        <w:rPr>
          <w:b/>
          <w:bCs/>
          <w:sz w:val="22"/>
          <w:szCs w:val="22"/>
        </w:rPr>
      </w:pPr>
    </w:p>
    <w:p w14:paraId="1D401FB1" w14:textId="2715D128" w:rsidR="15FD8ED7" w:rsidRDefault="7721A148" w:rsidP="68252D3F">
      <w:pPr>
        <w:shd w:val="clear" w:color="auto" w:fill="FFFFFF" w:themeFill="background1"/>
        <w:spacing w:after="0" w:line="240" w:lineRule="auto"/>
        <w:jc w:val="both"/>
        <w:rPr>
          <w:sz w:val="22"/>
          <w:szCs w:val="22"/>
        </w:rPr>
      </w:pPr>
      <w:r w:rsidRPr="68252D3F">
        <w:rPr>
          <w:color w:val="000000" w:themeColor="text1"/>
          <w:sz w:val="22"/>
          <w:szCs w:val="22"/>
        </w:rPr>
        <w:t xml:space="preserve">Care &amp; Repair offer </w:t>
      </w:r>
      <w:r w:rsidRPr="68252D3F">
        <w:rPr>
          <w:color w:val="333333"/>
          <w:sz w:val="22"/>
          <w:szCs w:val="22"/>
        </w:rPr>
        <w:t xml:space="preserve">a range of services designed to make it easier for older and disabled Edinburgh residents to live independently. Using a set of trusted and vetted tradespeople, they can help with maintenance tasks, small repairs, and electrical work. The full range of their services offered can be found by using this link or by calling them directly on 0131 337 1111. </w:t>
      </w:r>
      <w:hyperlink r:id="rId116">
        <w:r w:rsidRPr="68252D3F">
          <w:rPr>
            <w:rStyle w:val="Hyperlink"/>
            <w:sz w:val="22"/>
            <w:szCs w:val="22"/>
          </w:rPr>
          <w:t>Care &amp; Repair Edinburgh</w:t>
        </w:r>
      </w:hyperlink>
    </w:p>
    <w:p w14:paraId="54C7E052" w14:textId="42DD0445" w:rsidR="15FD8ED7" w:rsidRDefault="15FD8ED7" w:rsidP="15FD8ED7">
      <w:pPr>
        <w:shd w:val="clear" w:color="auto" w:fill="FFFFFF" w:themeFill="background1"/>
        <w:spacing w:after="0" w:line="240" w:lineRule="auto"/>
        <w:jc w:val="both"/>
        <w:rPr>
          <w:rFonts w:ascii="Calibri" w:eastAsia="Calibri" w:hAnsi="Calibri" w:cs="Calibri"/>
          <w:sz w:val="20"/>
          <w:szCs w:val="20"/>
        </w:rPr>
      </w:pPr>
    </w:p>
    <w:p w14:paraId="5743FA6A" w14:textId="664FA13C" w:rsidR="0030520B" w:rsidRDefault="19BDACF0" w:rsidP="6FA97228">
      <w:pPr>
        <w:rPr>
          <w:rFonts w:ascii="Calibri" w:eastAsia="Calibri" w:hAnsi="Calibri" w:cs="Calibri"/>
          <w:color w:val="000000" w:themeColor="text1"/>
          <w:sz w:val="22"/>
          <w:szCs w:val="22"/>
        </w:rPr>
      </w:pPr>
      <w:r>
        <w:rPr>
          <w:noProof/>
        </w:rPr>
        <w:drawing>
          <wp:inline distT="0" distB="0" distL="0" distR="0" wp14:anchorId="5D95048F" wp14:editId="54240CD9">
            <wp:extent cx="5724525" cy="1076325"/>
            <wp:effectExtent l="0" t="0" r="0" b="0"/>
            <wp:docPr id="96054177" name="drawing"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54177" name=""/>
                    <pic:cNvPicPr/>
                  </pic:nvPicPr>
                  <pic:blipFill>
                    <a:blip r:embed="rId117">
                      <a:extLst>
                        <a:ext uri="{28A0092B-C50C-407E-A947-70E740481C1C}">
                          <a14:useLocalDpi xmlns:a14="http://schemas.microsoft.com/office/drawing/2010/main" val="0"/>
                        </a:ext>
                      </a:extLst>
                    </a:blip>
                    <a:stretch>
                      <a:fillRect/>
                    </a:stretch>
                  </pic:blipFill>
                  <pic:spPr>
                    <a:xfrm>
                      <a:off x="0" y="0"/>
                      <a:ext cx="5724525" cy="1076325"/>
                    </a:xfrm>
                    <a:prstGeom prst="rect">
                      <a:avLst/>
                    </a:prstGeom>
                  </pic:spPr>
                </pic:pic>
              </a:graphicData>
            </a:graphic>
          </wp:inline>
        </w:drawing>
      </w:r>
    </w:p>
    <w:p w14:paraId="493CEE0A" w14:textId="2D3CA426" w:rsidR="0030520B" w:rsidRDefault="0030520B" w:rsidP="15FD8ED7">
      <w:pPr>
        <w:jc w:val="both"/>
        <w:rPr>
          <w:rFonts w:ascii="Calibri" w:eastAsia="Calibri" w:hAnsi="Calibri" w:cs="Calibri"/>
          <w:color w:val="000000" w:themeColor="text1"/>
          <w:sz w:val="22"/>
          <w:szCs w:val="22"/>
        </w:rPr>
      </w:pPr>
    </w:p>
    <w:p w14:paraId="345BEFB9" w14:textId="417DF244" w:rsidR="2FB72DBC" w:rsidRDefault="2B346FCD" w:rsidP="68252D3F">
      <w:pPr>
        <w:pStyle w:val="Heading1"/>
        <w:jc w:val="center"/>
      </w:pPr>
      <w:bookmarkStart w:id="22" w:name="_Toc2026747464"/>
      <w:r>
        <w:t>WELFARE SUPPORT SESSIONS</w:t>
      </w:r>
      <w:bookmarkEnd w:id="22"/>
    </w:p>
    <w:p w14:paraId="37ADBCEB" w14:textId="01C6909F" w:rsidR="0030520B" w:rsidRDefault="7721A148" w:rsidP="6FA97228">
      <w:pPr>
        <w:jc w:val="both"/>
        <w:rPr>
          <w:rFonts w:ascii="Calibri" w:eastAsia="Calibri" w:hAnsi="Calibri" w:cs="Calibri"/>
          <w:color w:val="000000" w:themeColor="text1"/>
          <w:sz w:val="28"/>
          <w:szCs w:val="28"/>
        </w:rPr>
      </w:pPr>
      <w:r w:rsidRPr="68252D3F">
        <w:rPr>
          <w:rFonts w:ascii="Calibri" w:eastAsia="Calibri" w:hAnsi="Calibri" w:cs="Calibri"/>
          <w:b/>
          <w:bCs/>
          <w:color w:val="000000" w:themeColor="text1"/>
          <w:sz w:val="28"/>
          <w:szCs w:val="28"/>
        </w:rPr>
        <w:t>Anything you think is missing from this advice that others would like to know?</w:t>
      </w:r>
    </w:p>
    <w:p w14:paraId="1FA06E91" w14:textId="29EFF409" w:rsidR="0030520B" w:rsidRDefault="7487B387" w:rsidP="15FD8ED7">
      <w:pPr>
        <w:jc w:val="both"/>
        <w:rPr>
          <w:rFonts w:ascii="Calibri" w:eastAsia="Calibri" w:hAnsi="Calibri" w:cs="Calibri"/>
          <w:b/>
          <w:bCs/>
          <w:color w:val="000000" w:themeColor="text1"/>
          <w:sz w:val="28"/>
          <w:szCs w:val="28"/>
        </w:rPr>
      </w:pPr>
      <w:r w:rsidRPr="1ABB8ED2">
        <w:rPr>
          <w:rFonts w:ascii="Calibri" w:eastAsia="Calibri" w:hAnsi="Calibri" w:cs="Calibri"/>
          <w:b/>
          <w:bCs/>
          <w:color w:val="000000" w:themeColor="text1"/>
          <w:sz w:val="28"/>
          <w:szCs w:val="28"/>
        </w:rPr>
        <w:t>We will update this guide every school term, get in touch with us and let us know what you would like us to include</w:t>
      </w:r>
      <w:r w:rsidR="048DFFEC" w:rsidRPr="1ABB8ED2">
        <w:rPr>
          <w:rFonts w:ascii="Calibri" w:eastAsia="Calibri" w:hAnsi="Calibri" w:cs="Calibri"/>
          <w:b/>
          <w:bCs/>
          <w:color w:val="000000" w:themeColor="text1"/>
          <w:sz w:val="28"/>
          <w:szCs w:val="28"/>
        </w:rPr>
        <w:t xml:space="preserve">: </w:t>
      </w:r>
      <w:r w:rsidR="58F6B367" w:rsidRPr="1ABB8ED2">
        <w:rPr>
          <w:rFonts w:ascii="Calibri" w:eastAsia="Calibri" w:hAnsi="Calibri" w:cs="Calibri"/>
          <w:b/>
          <w:bCs/>
          <w:color w:val="000000" w:themeColor="text1"/>
          <w:sz w:val="28"/>
          <w:szCs w:val="28"/>
        </w:rPr>
        <w:t xml:space="preserve">emailing us at supportportobellolc@ea.edin.sch.uk or </w:t>
      </w:r>
      <w:r w:rsidRPr="1ABB8ED2">
        <w:rPr>
          <w:rFonts w:ascii="Calibri" w:eastAsia="Calibri" w:hAnsi="Calibri" w:cs="Calibri"/>
          <w:b/>
          <w:bCs/>
          <w:color w:val="000000" w:themeColor="text1"/>
          <w:sz w:val="28"/>
          <w:szCs w:val="28"/>
        </w:rPr>
        <w:t xml:space="preserve">call us directly on </w:t>
      </w:r>
      <w:r w:rsidR="1840E973" w:rsidRPr="1ABB8ED2">
        <w:rPr>
          <w:rFonts w:ascii="Calibri" w:eastAsia="Calibri" w:hAnsi="Calibri" w:cs="Calibri"/>
          <w:b/>
          <w:bCs/>
          <w:color w:val="000000" w:themeColor="text1"/>
          <w:sz w:val="28"/>
          <w:szCs w:val="28"/>
        </w:rPr>
        <w:t>0131 669 4498</w:t>
      </w:r>
      <w:r w:rsidR="7AD71F08" w:rsidRPr="1ABB8ED2">
        <w:rPr>
          <w:rFonts w:ascii="Calibri" w:eastAsia="Calibri" w:hAnsi="Calibri" w:cs="Calibri"/>
          <w:b/>
          <w:bCs/>
          <w:color w:val="000000" w:themeColor="text1"/>
          <w:sz w:val="28"/>
          <w:szCs w:val="28"/>
        </w:rPr>
        <w:t>.</w:t>
      </w:r>
    </w:p>
    <w:p w14:paraId="65974EDF" w14:textId="7EEDCBD2" w:rsidR="0030520B" w:rsidRDefault="5F526251" w:rsidP="15FD8ED7">
      <w:pPr>
        <w:jc w:val="both"/>
        <w:rPr>
          <w:rFonts w:ascii="Calibri" w:eastAsia="Calibri" w:hAnsi="Calibri" w:cs="Calibri"/>
          <w:color w:val="000000" w:themeColor="text1"/>
          <w:sz w:val="28"/>
          <w:szCs w:val="28"/>
        </w:rPr>
      </w:pPr>
      <w:r w:rsidRPr="1ABB8ED2">
        <w:rPr>
          <w:rFonts w:ascii="Calibri" w:eastAsia="Calibri" w:hAnsi="Calibri" w:cs="Calibri"/>
          <w:b/>
          <w:bCs/>
          <w:color w:val="000000" w:themeColor="text1"/>
          <w:sz w:val="28"/>
          <w:szCs w:val="28"/>
        </w:rPr>
        <w:t xml:space="preserve">You can use the same contact information to also book into to one </w:t>
      </w:r>
      <w:r w:rsidR="49B6A07E" w:rsidRPr="1ABB8ED2">
        <w:rPr>
          <w:rFonts w:ascii="Calibri" w:eastAsia="Calibri" w:hAnsi="Calibri" w:cs="Calibri"/>
          <w:b/>
          <w:bCs/>
          <w:color w:val="000000" w:themeColor="text1"/>
          <w:sz w:val="28"/>
          <w:szCs w:val="28"/>
        </w:rPr>
        <w:t>o</w:t>
      </w:r>
      <w:r w:rsidRPr="1ABB8ED2">
        <w:rPr>
          <w:rFonts w:ascii="Calibri" w:eastAsia="Calibri" w:hAnsi="Calibri" w:cs="Calibri"/>
          <w:b/>
          <w:bCs/>
          <w:color w:val="000000" w:themeColor="text1"/>
          <w:sz w:val="28"/>
          <w:szCs w:val="28"/>
        </w:rPr>
        <w:t>f our free and confidential welfare and benefits sessions</w:t>
      </w:r>
      <w:r w:rsidR="0DEB73A0" w:rsidRPr="1ABB8ED2">
        <w:rPr>
          <w:rFonts w:ascii="Calibri" w:eastAsia="Calibri" w:hAnsi="Calibri" w:cs="Calibri"/>
          <w:b/>
          <w:bCs/>
          <w:color w:val="000000" w:themeColor="text1"/>
          <w:sz w:val="28"/>
          <w:szCs w:val="28"/>
        </w:rPr>
        <w:t>. These are 1-1 sessions with professional welfare support running</w:t>
      </w:r>
      <w:r w:rsidRPr="1ABB8ED2">
        <w:rPr>
          <w:rFonts w:ascii="Calibri" w:eastAsia="Calibri" w:hAnsi="Calibri" w:cs="Calibri"/>
          <w:b/>
          <w:bCs/>
          <w:color w:val="000000" w:themeColor="text1"/>
          <w:sz w:val="28"/>
          <w:szCs w:val="28"/>
        </w:rPr>
        <w:t xml:space="preserve"> in </w:t>
      </w:r>
      <w:r w:rsidR="23E183F3" w:rsidRPr="1ABB8ED2">
        <w:rPr>
          <w:rFonts w:ascii="Calibri" w:eastAsia="Calibri" w:hAnsi="Calibri" w:cs="Calibri"/>
          <w:b/>
          <w:bCs/>
          <w:color w:val="000000" w:themeColor="text1"/>
          <w:sz w:val="28"/>
          <w:szCs w:val="28"/>
        </w:rPr>
        <w:t>Brunstane Primary</w:t>
      </w:r>
      <w:r w:rsidRPr="1ABB8ED2">
        <w:rPr>
          <w:rFonts w:ascii="Calibri" w:eastAsia="Calibri" w:hAnsi="Calibri" w:cs="Calibri"/>
          <w:b/>
          <w:bCs/>
          <w:color w:val="000000" w:themeColor="text1"/>
          <w:sz w:val="28"/>
          <w:szCs w:val="28"/>
        </w:rPr>
        <w:t xml:space="preserve"> </w:t>
      </w:r>
      <w:r w:rsidR="1C111CCF" w:rsidRPr="1ABB8ED2">
        <w:rPr>
          <w:rFonts w:ascii="Calibri" w:eastAsia="Calibri" w:hAnsi="Calibri" w:cs="Calibri"/>
          <w:b/>
          <w:bCs/>
          <w:color w:val="000000" w:themeColor="text1"/>
          <w:sz w:val="28"/>
          <w:szCs w:val="28"/>
        </w:rPr>
        <w:t>S</w:t>
      </w:r>
      <w:r w:rsidRPr="1ABB8ED2">
        <w:rPr>
          <w:rFonts w:ascii="Calibri" w:eastAsia="Calibri" w:hAnsi="Calibri" w:cs="Calibri"/>
          <w:b/>
          <w:bCs/>
          <w:color w:val="000000" w:themeColor="text1"/>
          <w:sz w:val="28"/>
          <w:szCs w:val="28"/>
        </w:rPr>
        <w:t>chool, every month</w:t>
      </w:r>
      <w:r w:rsidR="5C2610D4" w:rsidRPr="1ABB8ED2">
        <w:rPr>
          <w:rFonts w:ascii="Calibri" w:eastAsia="Calibri" w:hAnsi="Calibri" w:cs="Calibri"/>
          <w:b/>
          <w:bCs/>
          <w:color w:val="000000" w:themeColor="text1"/>
          <w:sz w:val="28"/>
          <w:szCs w:val="28"/>
        </w:rPr>
        <w:t>,</w:t>
      </w:r>
      <w:r w:rsidRPr="1ABB8ED2">
        <w:rPr>
          <w:rFonts w:ascii="Calibri" w:eastAsia="Calibri" w:hAnsi="Calibri" w:cs="Calibri"/>
          <w:b/>
          <w:bCs/>
          <w:color w:val="000000" w:themeColor="text1"/>
          <w:sz w:val="28"/>
          <w:szCs w:val="28"/>
        </w:rPr>
        <w:t xml:space="preserve"> between </w:t>
      </w:r>
      <w:r w:rsidR="27C9533E" w:rsidRPr="1ABB8ED2">
        <w:rPr>
          <w:rFonts w:ascii="Calibri" w:eastAsia="Calibri" w:hAnsi="Calibri" w:cs="Calibri"/>
          <w:b/>
          <w:bCs/>
          <w:color w:val="000000" w:themeColor="text1"/>
          <w:sz w:val="28"/>
          <w:szCs w:val="28"/>
        </w:rPr>
        <w:t xml:space="preserve">from </w:t>
      </w:r>
      <w:r w:rsidR="47A1B25B" w:rsidRPr="1ABB8ED2">
        <w:rPr>
          <w:rFonts w:ascii="Calibri" w:eastAsia="Calibri" w:hAnsi="Calibri" w:cs="Calibri"/>
          <w:b/>
          <w:bCs/>
          <w:color w:val="000000" w:themeColor="text1"/>
          <w:sz w:val="28"/>
          <w:szCs w:val="28"/>
        </w:rPr>
        <w:t>9.30 – 12.30</w:t>
      </w:r>
      <w:r w:rsidRPr="1ABB8ED2">
        <w:rPr>
          <w:rFonts w:ascii="Calibri" w:eastAsia="Calibri" w:hAnsi="Calibri" w:cs="Calibri"/>
          <w:b/>
          <w:bCs/>
          <w:color w:val="000000" w:themeColor="text1"/>
          <w:sz w:val="28"/>
          <w:szCs w:val="28"/>
        </w:rPr>
        <w:t xml:space="preserve">. Remember - </w:t>
      </w:r>
      <w:r w:rsidRPr="1ABB8ED2">
        <w:rPr>
          <w:rFonts w:ascii="Calibri" w:eastAsia="Calibri" w:hAnsi="Calibri" w:cs="Calibri"/>
          <w:b/>
          <w:bCs/>
          <w:color w:val="000000" w:themeColor="text1"/>
          <w:sz w:val="28"/>
          <w:szCs w:val="28"/>
          <w:u w:val="single"/>
        </w:rPr>
        <w:t xml:space="preserve">You </w:t>
      </w:r>
      <w:r w:rsidR="34E50B0E" w:rsidRPr="1ABB8ED2">
        <w:rPr>
          <w:rFonts w:ascii="Calibri" w:eastAsia="Calibri" w:hAnsi="Calibri" w:cs="Calibri"/>
          <w:b/>
          <w:bCs/>
          <w:color w:val="000000" w:themeColor="text1"/>
          <w:sz w:val="28"/>
          <w:szCs w:val="28"/>
          <w:u w:val="single"/>
        </w:rPr>
        <w:t xml:space="preserve">can be from any school in the </w:t>
      </w:r>
      <w:r w:rsidR="5961F46E" w:rsidRPr="1ABB8ED2">
        <w:rPr>
          <w:rFonts w:ascii="Calibri" w:eastAsia="Calibri" w:hAnsi="Calibri" w:cs="Calibri"/>
          <w:b/>
          <w:bCs/>
          <w:color w:val="000000" w:themeColor="text1"/>
          <w:sz w:val="28"/>
          <w:szCs w:val="28"/>
          <w:u w:val="single"/>
        </w:rPr>
        <w:t xml:space="preserve">Portobello </w:t>
      </w:r>
      <w:r w:rsidR="6AD32578" w:rsidRPr="1ABB8ED2">
        <w:rPr>
          <w:rFonts w:ascii="Calibri" w:eastAsia="Calibri" w:hAnsi="Calibri" w:cs="Calibri"/>
          <w:b/>
          <w:bCs/>
          <w:color w:val="000000" w:themeColor="text1"/>
          <w:sz w:val="28"/>
          <w:szCs w:val="28"/>
          <w:u w:val="single"/>
        </w:rPr>
        <w:t>L</w:t>
      </w:r>
      <w:r w:rsidR="34E50B0E" w:rsidRPr="1ABB8ED2">
        <w:rPr>
          <w:rFonts w:ascii="Calibri" w:eastAsia="Calibri" w:hAnsi="Calibri" w:cs="Calibri"/>
          <w:b/>
          <w:bCs/>
          <w:color w:val="000000" w:themeColor="text1"/>
          <w:sz w:val="28"/>
          <w:szCs w:val="28"/>
          <w:u w:val="single"/>
        </w:rPr>
        <w:t xml:space="preserve">earning </w:t>
      </w:r>
      <w:r w:rsidR="1DAAEFFD" w:rsidRPr="1ABB8ED2">
        <w:rPr>
          <w:rFonts w:ascii="Calibri" w:eastAsia="Calibri" w:hAnsi="Calibri" w:cs="Calibri"/>
          <w:b/>
          <w:bCs/>
          <w:color w:val="000000" w:themeColor="text1"/>
          <w:sz w:val="28"/>
          <w:szCs w:val="28"/>
          <w:u w:val="single"/>
        </w:rPr>
        <w:t>C</w:t>
      </w:r>
      <w:r w:rsidR="34E50B0E" w:rsidRPr="1ABB8ED2">
        <w:rPr>
          <w:rFonts w:ascii="Calibri" w:eastAsia="Calibri" w:hAnsi="Calibri" w:cs="Calibri"/>
          <w:b/>
          <w:bCs/>
          <w:color w:val="000000" w:themeColor="text1"/>
          <w:sz w:val="28"/>
          <w:szCs w:val="28"/>
          <w:u w:val="single"/>
        </w:rPr>
        <w:t>ommunity to</w:t>
      </w:r>
      <w:r w:rsidRPr="1ABB8ED2">
        <w:rPr>
          <w:rFonts w:ascii="Calibri" w:eastAsia="Calibri" w:hAnsi="Calibri" w:cs="Calibri"/>
          <w:b/>
          <w:bCs/>
          <w:color w:val="000000" w:themeColor="text1"/>
          <w:sz w:val="28"/>
          <w:szCs w:val="28"/>
          <w:u w:val="single"/>
        </w:rPr>
        <w:t xml:space="preserve"> book in, it’s open to anyone.</w:t>
      </w:r>
      <w:r w:rsidRPr="1ABB8ED2">
        <w:rPr>
          <w:rFonts w:ascii="Calibri" w:eastAsia="Calibri" w:hAnsi="Calibri" w:cs="Calibri"/>
          <w:b/>
          <w:bCs/>
          <w:color w:val="000000" w:themeColor="text1"/>
          <w:sz w:val="28"/>
          <w:szCs w:val="28"/>
        </w:rPr>
        <w:t xml:space="preserve"> The dates for this school </w:t>
      </w:r>
      <w:r w:rsidR="185178B4" w:rsidRPr="1ABB8ED2">
        <w:rPr>
          <w:rFonts w:ascii="Calibri" w:eastAsia="Calibri" w:hAnsi="Calibri" w:cs="Calibri"/>
          <w:b/>
          <w:bCs/>
          <w:color w:val="000000" w:themeColor="text1"/>
          <w:sz w:val="28"/>
          <w:szCs w:val="28"/>
        </w:rPr>
        <w:t xml:space="preserve">term </w:t>
      </w:r>
      <w:r w:rsidRPr="1ABB8ED2">
        <w:rPr>
          <w:rFonts w:ascii="Calibri" w:eastAsia="Calibri" w:hAnsi="Calibri" w:cs="Calibri"/>
          <w:b/>
          <w:bCs/>
          <w:color w:val="000000" w:themeColor="text1"/>
          <w:sz w:val="28"/>
          <w:szCs w:val="28"/>
        </w:rPr>
        <w:t>ahead are noted below:</w:t>
      </w:r>
    </w:p>
    <w:p w14:paraId="229537B5" w14:textId="196E56E8" w:rsidR="6D3A5BA1" w:rsidRDefault="6D3A5BA1" w:rsidP="1ABB8ED2">
      <w:pPr>
        <w:spacing w:line="480" w:lineRule="auto"/>
        <w:jc w:val="center"/>
        <w:rPr>
          <w:rFonts w:ascii="Calibri" w:eastAsia="Calibri" w:hAnsi="Calibri" w:cs="Calibri"/>
          <w:b/>
          <w:bCs/>
          <w:color w:val="000000" w:themeColor="text1"/>
          <w:sz w:val="18"/>
          <w:szCs w:val="18"/>
        </w:rPr>
      </w:pPr>
      <w:r w:rsidRPr="1ABB8ED2">
        <w:rPr>
          <w:rFonts w:ascii="Calibri" w:eastAsia="Calibri" w:hAnsi="Calibri" w:cs="Calibri"/>
          <w:b/>
          <w:bCs/>
          <w:color w:val="000000" w:themeColor="text1"/>
          <w:sz w:val="18"/>
          <w:szCs w:val="18"/>
        </w:rPr>
        <w:t>2</w:t>
      </w:r>
      <w:r w:rsidR="5FE42E1E" w:rsidRPr="1ABB8ED2">
        <w:rPr>
          <w:rFonts w:ascii="Calibri" w:eastAsia="Calibri" w:hAnsi="Calibri" w:cs="Calibri"/>
          <w:b/>
          <w:bCs/>
          <w:color w:val="000000" w:themeColor="text1"/>
          <w:sz w:val="18"/>
          <w:szCs w:val="18"/>
          <w:vertAlign w:val="superscript"/>
        </w:rPr>
        <w:t>nd</w:t>
      </w:r>
      <w:r w:rsidR="5FE42E1E" w:rsidRPr="1ABB8ED2">
        <w:rPr>
          <w:rFonts w:ascii="Calibri" w:eastAsia="Calibri" w:hAnsi="Calibri" w:cs="Calibri"/>
          <w:b/>
          <w:bCs/>
          <w:color w:val="000000" w:themeColor="text1"/>
          <w:sz w:val="18"/>
          <w:szCs w:val="18"/>
        </w:rPr>
        <w:t xml:space="preserve"> </w:t>
      </w:r>
      <w:r w:rsidRPr="1ABB8ED2">
        <w:rPr>
          <w:rFonts w:ascii="Calibri" w:eastAsia="Calibri" w:hAnsi="Calibri" w:cs="Calibri"/>
          <w:b/>
          <w:bCs/>
          <w:color w:val="000000" w:themeColor="text1"/>
          <w:sz w:val="18"/>
          <w:szCs w:val="18"/>
        </w:rPr>
        <w:t>September</w:t>
      </w:r>
    </w:p>
    <w:p w14:paraId="26E05514" w14:textId="6D65DA53" w:rsidR="6D3A5BA1" w:rsidRDefault="6D3A5BA1" w:rsidP="1ABB8ED2">
      <w:pPr>
        <w:spacing w:line="480" w:lineRule="auto"/>
        <w:jc w:val="center"/>
        <w:rPr>
          <w:rFonts w:ascii="Calibri" w:eastAsia="Calibri" w:hAnsi="Calibri" w:cs="Calibri"/>
          <w:b/>
          <w:bCs/>
          <w:color w:val="000000" w:themeColor="text1"/>
          <w:sz w:val="18"/>
          <w:szCs w:val="18"/>
        </w:rPr>
      </w:pPr>
      <w:r w:rsidRPr="1ABB8ED2">
        <w:rPr>
          <w:rFonts w:ascii="Calibri" w:eastAsia="Calibri" w:hAnsi="Calibri" w:cs="Calibri"/>
          <w:b/>
          <w:bCs/>
          <w:color w:val="000000" w:themeColor="text1"/>
          <w:sz w:val="18"/>
          <w:szCs w:val="18"/>
        </w:rPr>
        <w:t>7</w:t>
      </w:r>
      <w:r w:rsidR="1458677D" w:rsidRPr="1ABB8ED2">
        <w:rPr>
          <w:rFonts w:ascii="Calibri" w:eastAsia="Calibri" w:hAnsi="Calibri" w:cs="Calibri"/>
          <w:b/>
          <w:bCs/>
          <w:color w:val="000000" w:themeColor="text1"/>
          <w:sz w:val="18"/>
          <w:szCs w:val="18"/>
          <w:vertAlign w:val="superscript"/>
        </w:rPr>
        <w:t>th</w:t>
      </w:r>
      <w:r w:rsidR="1458677D" w:rsidRPr="1ABB8ED2">
        <w:rPr>
          <w:rFonts w:ascii="Calibri" w:eastAsia="Calibri" w:hAnsi="Calibri" w:cs="Calibri"/>
          <w:b/>
          <w:bCs/>
          <w:color w:val="000000" w:themeColor="text1"/>
          <w:sz w:val="18"/>
          <w:szCs w:val="18"/>
        </w:rPr>
        <w:t xml:space="preserve"> </w:t>
      </w:r>
      <w:r w:rsidRPr="1ABB8ED2">
        <w:rPr>
          <w:rFonts w:ascii="Calibri" w:eastAsia="Calibri" w:hAnsi="Calibri" w:cs="Calibri"/>
          <w:b/>
          <w:bCs/>
          <w:color w:val="000000" w:themeColor="text1"/>
          <w:sz w:val="18"/>
          <w:szCs w:val="18"/>
        </w:rPr>
        <w:t>October</w:t>
      </w:r>
    </w:p>
    <w:p w14:paraId="2C62576E" w14:textId="640A2DC6" w:rsidR="6D3A5BA1" w:rsidRDefault="6D3A5BA1" w:rsidP="1ABB8ED2">
      <w:pPr>
        <w:spacing w:line="480" w:lineRule="auto"/>
        <w:jc w:val="center"/>
        <w:rPr>
          <w:rFonts w:ascii="Calibri" w:eastAsia="Calibri" w:hAnsi="Calibri" w:cs="Calibri"/>
          <w:b/>
          <w:bCs/>
          <w:color w:val="000000" w:themeColor="text1"/>
          <w:sz w:val="18"/>
          <w:szCs w:val="18"/>
        </w:rPr>
      </w:pPr>
      <w:r w:rsidRPr="1ABB8ED2">
        <w:rPr>
          <w:rFonts w:ascii="Calibri" w:eastAsia="Calibri" w:hAnsi="Calibri" w:cs="Calibri"/>
          <w:b/>
          <w:bCs/>
          <w:color w:val="000000" w:themeColor="text1"/>
          <w:sz w:val="18"/>
          <w:szCs w:val="18"/>
        </w:rPr>
        <w:t>4</w:t>
      </w:r>
      <w:r w:rsidR="6D72C845" w:rsidRPr="1ABB8ED2">
        <w:rPr>
          <w:rFonts w:ascii="Calibri" w:eastAsia="Calibri" w:hAnsi="Calibri" w:cs="Calibri"/>
          <w:b/>
          <w:bCs/>
          <w:color w:val="000000" w:themeColor="text1"/>
          <w:sz w:val="18"/>
          <w:szCs w:val="18"/>
          <w:vertAlign w:val="superscript"/>
        </w:rPr>
        <w:t>th</w:t>
      </w:r>
      <w:r w:rsidR="6D72C845" w:rsidRPr="1ABB8ED2">
        <w:rPr>
          <w:rFonts w:ascii="Calibri" w:eastAsia="Calibri" w:hAnsi="Calibri" w:cs="Calibri"/>
          <w:b/>
          <w:bCs/>
          <w:color w:val="000000" w:themeColor="text1"/>
          <w:sz w:val="18"/>
          <w:szCs w:val="18"/>
        </w:rPr>
        <w:t xml:space="preserve"> </w:t>
      </w:r>
      <w:r w:rsidRPr="1ABB8ED2">
        <w:rPr>
          <w:rFonts w:ascii="Calibri" w:eastAsia="Calibri" w:hAnsi="Calibri" w:cs="Calibri"/>
          <w:b/>
          <w:bCs/>
          <w:color w:val="000000" w:themeColor="text1"/>
          <w:sz w:val="18"/>
          <w:szCs w:val="18"/>
        </w:rPr>
        <w:t>November</w:t>
      </w:r>
    </w:p>
    <w:p w14:paraId="54C66E34" w14:textId="3D3CE499" w:rsidR="6D3A5BA1" w:rsidRDefault="6D3A5BA1" w:rsidP="1ABB8ED2">
      <w:pPr>
        <w:spacing w:line="480" w:lineRule="auto"/>
        <w:jc w:val="center"/>
        <w:rPr>
          <w:rFonts w:ascii="Calibri" w:eastAsia="Calibri" w:hAnsi="Calibri" w:cs="Calibri"/>
          <w:b/>
          <w:bCs/>
          <w:color w:val="000000" w:themeColor="text1"/>
          <w:sz w:val="18"/>
          <w:szCs w:val="18"/>
        </w:rPr>
      </w:pPr>
      <w:r w:rsidRPr="1ABB8ED2">
        <w:rPr>
          <w:rFonts w:ascii="Calibri" w:eastAsia="Calibri" w:hAnsi="Calibri" w:cs="Calibri"/>
          <w:b/>
          <w:bCs/>
          <w:color w:val="000000" w:themeColor="text1"/>
          <w:sz w:val="18"/>
          <w:szCs w:val="18"/>
        </w:rPr>
        <w:lastRenderedPageBreak/>
        <w:t>2</w:t>
      </w:r>
      <w:r w:rsidR="778D6EE0" w:rsidRPr="1ABB8ED2">
        <w:rPr>
          <w:rFonts w:ascii="Calibri" w:eastAsia="Calibri" w:hAnsi="Calibri" w:cs="Calibri"/>
          <w:b/>
          <w:bCs/>
          <w:color w:val="000000" w:themeColor="text1"/>
          <w:sz w:val="18"/>
          <w:szCs w:val="18"/>
          <w:vertAlign w:val="superscript"/>
        </w:rPr>
        <w:t>nd</w:t>
      </w:r>
      <w:r w:rsidR="778D6EE0" w:rsidRPr="1ABB8ED2">
        <w:rPr>
          <w:rFonts w:ascii="Calibri" w:eastAsia="Calibri" w:hAnsi="Calibri" w:cs="Calibri"/>
          <w:b/>
          <w:bCs/>
          <w:color w:val="000000" w:themeColor="text1"/>
          <w:sz w:val="18"/>
          <w:szCs w:val="18"/>
        </w:rPr>
        <w:t xml:space="preserve"> </w:t>
      </w:r>
      <w:r w:rsidRPr="1ABB8ED2">
        <w:rPr>
          <w:rFonts w:ascii="Calibri" w:eastAsia="Calibri" w:hAnsi="Calibri" w:cs="Calibri"/>
          <w:b/>
          <w:bCs/>
          <w:color w:val="000000" w:themeColor="text1"/>
          <w:sz w:val="18"/>
          <w:szCs w:val="18"/>
        </w:rPr>
        <w:t>December</w:t>
      </w:r>
    </w:p>
    <w:p w14:paraId="157061B7" w14:textId="1130754D" w:rsidR="6D3A5BA1" w:rsidRDefault="6D3A5BA1" w:rsidP="1ABB8ED2">
      <w:pPr>
        <w:spacing w:line="480" w:lineRule="auto"/>
        <w:jc w:val="center"/>
        <w:rPr>
          <w:rFonts w:ascii="Calibri" w:eastAsia="Calibri" w:hAnsi="Calibri" w:cs="Calibri"/>
          <w:b/>
          <w:bCs/>
          <w:color w:val="000000" w:themeColor="text1"/>
          <w:sz w:val="18"/>
          <w:szCs w:val="18"/>
        </w:rPr>
      </w:pPr>
      <w:r w:rsidRPr="1ABB8ED2">
        <w:rPr>
          <w:rFonts w:ascii="Calibri" w:eastAsia="Calibri" w:hAnsi="Calibri" w:cs="Calibri"/>
          <w:b/>
          <w:bCs/>
          <w:color w:val="000000" w:themeColor="text1"/>
          <w:sz w:val="18"/>
          <w:szCs w:val="18"/>
        </w:rPr>
        <w:t>1</w:t>
      </w:r>
      <w:r w:rsidR="105EFE6A" w:rsidRPr="1ABB8ED2">
        <w:rPr>
          <w:rFonts w:ascii="Calibri" w:eastAsia="Calibri" w:hAnsi="Calibri" w:cs="Calibri"/>
          <w:b/>
          <w:bCs/>
          <w:color w:val="000000" w:themeColor="text1"/>
          <w:sz w:val="18"/>
          <w:szCs w:val="18"/>
        </w:rPr>
        <w:t>3</w:t>
      </w:r>
      <w:r w:rsidR="105EFE6A" w:rsidRPr="1ABB8ED2">
        <w:rPr>
          <w:rFonts w:ascii="Calibri" w:eastAsia="Calibri" w:hAnsi="Calibri" w:cs="Calibri"/>
          <w:b/>
          <w:bCs/>
          <w:color w:val="000000" w:themeColor="text1"/>
          <w:sz w:val="18"/>
          <w:szCs w:val="18"/>
          <w:vertAlign w:val="superscript"/>
        </w:rPr>
        <w:t>th</w:t>
      </w:r>
      <w:r w:rsidR="105EFE6A" w:rsidRPr="1ABB8ED2">
        <w:rPr>
          <w:rFonts w:ascii="Calibri" w:eastAsia="Calibri" w:hAnsi="Calibri" w:cs="Calibri"/>
          <w:b/>
          <w:bCs/>
          <w:color w:val="000000" w:themeColor="text1"/>
          <w:sz w:val="18"/>
          <w:szCs w:val="18"/>
        </w:rPr>
        <w:t xml:space="preserve"> </w:t>
      </w:r>
      <w:r w:rsidRPr="1ABB8ED2">
        <w:rPr>
          <w:rFonts w:ascii="Calibri" w:eastAsia="Calibri" w:hAnsi="Calibri" w:cs="Calibri"/>
          <w:b/>
          <w:bCs/>
          <w:color w:val="000000" w:themeColor="text1"/>
          <w:sz w:val="18"/>
          <w:szCs w:val="18"/>
        </w:rPr>
        <w:t>January</w:t>
      </w:r>
    </w:p>
    <w:p w14:paraId="1BBF04D0" w14:textId="0E76D31C" w:rsidR="6D3A5BA1" w:rsidRDefault="6D3A5BA1" w:rsidP="1ABB8ED2">
      <w:pPr>
        <w:spacing w:line="480" w:lineRule="auto"/>
        <w:jc w:val="center"/>
        <w:rPr>
          <w:rFonts w:ascii="Calibri" w:eastAsia="Calibri" w:hAnsi="Calibri" w:cs="Calibri"/>
          <w:b/>
          <w:bCs/>
          <w:color w:val="000000" w:themeColor="text1"/>
          <w:sz w:val="18"/>
          <w:szCs w:val="18"/>
        </w:rPr>
      </w:pPr>
      <w:r w:rsidRPr="1ABB8ED2">
        <w:rPr>
          <w:rFonts w:ascii="Calibri" w:eastAsia="Calibri" w:hAnsi="Calibri" w:cs="Calibri"/>
          <w:b/>
          <w:bCs/>
          <w:color w:val="000000" w:themeColor="text1"/>
          <w:sz w:val="18"/>
          <w:szCs w:val="18"/>
        </w:rPr>
        <w:t>3</w:t>
      </w:r>
      <w:r w:rsidR="1872CA47" w:rsidRPr="1ABB8ED2">
        <w:rPr>
          <w:rFonts w:ascii="Calibri" w:eastAsia="Calibri" w:hAnsi="Calibri" w:cs="Calibri"/>
          <w:b/>
          <w:bCs/>
          <w:color w:val="000000" w:themeColor="text1"/>
          <w:sz w:val="18"/>
          <w:szCs w:val="18"/>
          <w:vertAlign w:val="superscript"/>
        </w:rPr>
        <w:t>rd</w:t>
      </w:r>
      <w:r w:rsidR="1872CA47" w:rsidRPr="1ABB8ED2">
        <w:rPr>
          <w:rFonts w:ascii="Calibri" w:eastAsia="Calibri" w:hAnsi="Calibri" w:cs="Calibri"/>
          <w:b/>
          <w:bCs/>
          <w:color w:val="000000" w:themeColor="text1"/>
          <w:sz w:val="18"/>
          <w:szCs w:val="18"/>
        </w:rPr>
        <w:t xml:space="preserve"> </w:t>
      </w:r>
      <w:r w:rsidRPr="1ABB8ED2">
        <w:rPr>
          <w:rFonts w:ascii="Calibri" w:eastAsia="Calibri" w:hAnsi="Calibri" w:cs="Calibri"/>
          <w:b/>
          <w:bCs/>
          <w:color w:val="000000" w:themeColor="text1"/>
          <w:sz w:val="18"/>
          <w:szCs w:val="18"/>
        </w:rPr>
        <w:t>February</w:t>
      </w:r>
    </w:p>
    <w:p w14:paraId="62E236D6" w14:textId="4047C9A6" w:rsidR="6D3A5BA1" w:rsidRDefault="6D3A5BA1" w:rsidP="1ABB8ED2">
      <w:pPr>
        <w:spacing w:line="480" w:lineRule="auto"/>
        <w:jc w:val="center"/>
        <w:rPr>
          <w:rFonts w:ascii="Calibri" w:eastAsia="Calibri" w:hAnsi="Calibri" w:cs="Calibri"/>
          <w:b/>
          <w:bCs/>
          <w:color w:val="000000" w:themeColor="text1"/>
          <w:sz w:val="18"/>
          <w:szCs w:val="18"/>
        </w:rPr>
      </w:pPr>
      <w:r w:rsidRPr="1ABB8ED2">
        <w:rPr>
          <w:rFonts w:ascii="Calibri" w:eastAsia="Calibri" w:hAnsi="Calibri" w:cs="Calibri"/>
          <w:b/>
          <w:bCs/>
          <w:color w:val="000000" w:themeColor="text1"/>
          <w:sz w:val="18"/>
          <w:szCs w:val="18"/>
        </w:rPr>
        <w:t>10</w:t>
      </w:r>
      <w:r w:rsidR="3FB35109" w:rsidRPr="1ABB8ED2">
        <w:rPr>
          <w:rFonts w:ascii="Calibri" w:eastAsia="Calibri" w:hAnsi="Calibri" w:cs="Calibri"/>
          <w:b/>
          <w:bCs/>
          <w:color w:val="000000" w:themeColor="text1"/>
          <w:sz w:val="18"/>
          <w:szCs w:val="18"/>
          <w:vertAlign w:val="superscript"/>
        </w:rPr>
        <w:t>th</w:t>
      </w:r>
      <w:r w:rsidR="3FB35109" w:rsidRPr="1ABB8ED2">
        <w:rPr>
          <w:rFonts w:ascii="Calibri" w:eastAsia="Calibri" w:hAnsi="Calibri" w:cs="Calibri"/>
          <w:b/>
          <w:bCs/>
          <w:color w:val="000000" w:themeColor="text1"/>
          <w:sz w:val="18"/>
          <w:szCs w:val="18"/>
        </w:rPr>
        <w:t xml:space="preserve"> </w:t>
      </w:r>
      <w:r w:rsidRPr="1ABB8ED2">
        <w:rPr>
          <w:rFonts w:ascii="Calibri" w:eastAsia="Calibri" w:hAnsi="Calibri" w:cs="Calibri"/>
          <w:b/>
          <w:bCs/>
          <w:color w:val="000000" w:themeColor="text1"/>
          <w:sz w:val="18"/>
          <w:szCs w:val="18"/>
        </w:rPr>
        <w:t>March</w:t>
      </w:r>
    </w:p>
    <w:p w14:paraId="7A19EC67" w14:textId="53360C81" w:rsidR="6D3A5BA1" w:rsidRDefault="6D3A5BA1" w:rsidP="1ABB8ED2">
      <w:pPr>
        <w:spacing w:line="480" w:lineRule="auto"/>
        <w:jc w:val="center"/>
        <w:rPr>
          <w:rFonts w:ascii="Calibri" w:eastAsia="Calibri" w:hAnsi="Calibri" w:cs="Calibri"/>
          <w:b/>
          <w:bCs/>
          <w:color w:val="000000" w:themeColor="text1"/>
          <w:sz w:val="18"/>
          <w:szCs w:val="18"/>
        </w:rPr>
      </w:pPr>
      <w:r w:rsidRPr="1ABB8ED2">
        <w:rPr>
          <w:rFonts w:ascii="Calibri" w:eastAsia="Calibri" w:hAnsi="Calibri" w:cs="Calibri"/>
          <w:b/>
          <w:bCs/>
          <w:color w:val="000000" w:themeColor="text1"/>
          <w:sz w:val="18"/>
          <w:szCs w:val="18"/>
        </w:rPr>
        <w:t>12</w:t>
      </w:r>
      <w:r w:rsidR="5D81DFF9" w:rsidRPr="1ABB8ED2">
        <w:rPr>
          <w:rFonts w:ascii="Calibri" w:eastAsia="Calibri" w:hAnsi="Calibri" w:cs="Calibri"/>
          <w:b/>
          <w:bCs/>
          <w:color w:val="000000" w:themeColor="text1"/>
          <w:sz w:val="18"/>
          <w:szCs w:val="18"/>
          <w:vertAlign w:val="superscript"/>
        </w:rPr>
        <w:t>th</w:t>
      </w:r>
      <w:r w:rsidR="5D81DFF9" w:rsidRPr="1ABB8ED2">
        <w:rPr>
          <w:rFonts w:ascii="Calibri" w:eastAsia="Calibri" w:hAnsi="Calibri" w:cs="Calibri"/>
          <w:b/>
          <w:bCs/>
          <w:color w:val="000000" w:themeColor="text1"/>
          <w:sz w:val="18"/>
          <w:szCs w:val="18"/>
        </w:rPr>
        <w:t xml:space="preserve"> </w:t>
      </w:r>
      <w:r w:rsidRPr="1ABB8ED2">
        <w:rPr>
          <w:rFonts w:ascii="Calibri" w:eastAsia="Calibri" w:hAnsi="Calibri" w:cs="Calibri"/>
          <w:b/>
          <w:bCs/>
          <w:color w:val="000000" w:themeColor="text1"/>
          <w:sz w:val="18"/>
          <w:szCs w:val="18"/>
        </w:rPr>
        <w:t>May</w:t>
      </w:r>
    </w:p>
    <w:p w14:paraId="47F9E0B6" w14:textId="4EAF4E62" w:rsidR="6D3A5BA1" w:rsidRDefault="6D3A5BA1" w:rsidP="1ABB8ED2">
      <w:pPr>
        <w:spacing w:line="480" w:lineRule="auto"/>
        <w:jc w:val="center"/>
        <w:rPr>
          <w:rFonts w:ascii="Calibri" w:eastAsia="Calibri" w:hAnsi="Calibri" w:cs="Calibri"/>
          <w:b/>
          <w:bCs/>
          <w:color w:val="000000" w:themeColor="text1"/>
          <w:sz w:val="18"/>
          <w:szCs w:val="18"/>
        </w:rPr>
      </w:pPr>
      <w:r w:rsidRPr="1ABB8ED2">
        <w:rPr>
          <w:rFonts w:ascii="Calibri" w:eastAsia="Calibri" w:hAnsi="Calibri" w:cs="Calibri"/>
          <w:b/>
          <w:bCs/>
          <w:color w:val="000000" w:themeColor="text1"/>
          <w:sz w:val="18"/>
          <w:szCs w:val="18"/>
        </w:rPr>
        <w:t>9</w:t>
      </w:r>
      <w:r w:rsidR="47754780" w:rsidRPr="1ABB8ED2">
        <w:rPr>
          <w:rFonts w:ascii="Calibri" w:eastAsia="Calibri" w:hAnsi="Calibri" w:cs="Calibri"/>
          <w:b/>
          <w:bCs/>
          <w:color w:val="000000" w:themeColor="text1"/>
          <w:sz w:val="18"/>
          <w:szCs w:val="18"/>
          <w:vertAlign w:val="superscript"/>
        </w:rPr>
        <w:t>th</w:t>
      </w:r>
      <w:r w:rsidR="47754780" w:rsidRPr="1ABB8ED2">
        <w:rPr>
          <w:rFonts w:ascii="Calibri" w:eastAsia="Calibri" w:hAnsi="Calibri" w:cs="Calibri"/>
          <w:b/>
          <w:bCs/>
          <w:color w:val="000000" w:themeColor="text1"/>
          <w:sz w:val="18"/>
          <w:szCs w:val="18"/>
        </w:rPr>
        <w:t xml:space="preserve"> </w:t>
      </w:r>
      <w:r w:rsidRPr="1ABB8ED2">
        <w:rPr>
          <w:rFonts w:ascii="Calibri" w:eastAsia="Calibri" w:hAnsi="Calibri" w:cs="Calibri"/>
          <w:b/>
          <w:bCs/>
          <w:color w:val="000000" w:themeColor="text1"/>
          <w:sz w:val="18"/>
          <w:szCs w:val="18"/>
        </w:rPr>
        <w:t>June</w:t>
      </w:r>
    </w:p>
    <w:p w14:paraId="5E5787A5" w14:textId="66BD412F" w:rsidR="0030520B" w:rsidRDefault="0030520B" w:rsidP="15FD8ED7">
      <w:pPr>
        <w:spacing w:line="480" w:lineRule="auto"/>
        <w:jc w:val="center"/>
        <w:rPr>
          <w:rFonts w:ascii="Calibri" w:eastAsia="Calibri" w:hAnsi="Calibri" w:cs="Calibri"/>
          <w:b/>
          <w:bCs/>
          <w:color w:val="000000" w:themeColor="text1"/>
          <w:sz w:val="28"/>
          <w:szCs w:val="28"/>
        </w:rPr>
      </w:pPr>
    </w:p>
    <w:sectPr w:rsidR="0030520B">
      <w:footerReference w:type="default" r:id="rId11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C9DC7E" w14:textId="77777777" w:rsidR="002D69A6" w:rsidRDefault="002D69A6">
      <w:pPr>
        <w:spacing w:after="0" w:line="240" w:lineRule="auto"/>
      </w:pPr>
      <w:r>
        <w:separator/>
      </w:r>
    </w:p>
  </w:endnote>
  <w:endnote w:type="continuationSeparator" w:id="0">
    <w:p w14:paraId="57F4F115" w14:textId="77777777" w:rsidR="002D69A6" w:rsidRDefault="002D69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Gill Sans Nova Light">
    <w:charset w:val="00"/>
    <w:family w:val="swiss"/>
    <w:pitch w:val="variable"/>
    <w:sig w:usb0="80000287" w:usb1="00000002"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5FD8ED7" w14:paraId="737B9883" w14:textId="77777777" w:rsidTr="15FD8ED7">
      <w:trPr>
        <w:trHeight w:val="300"/>
      </w:trPr>
      <w:tc>
        <w:tcPr>
          <w:tcW w:w="3005" w:type="dxa"/>
        </w:tcPr>
        <w:p w14:paraId="57629085" w14:textId="38AA0F39" w:rsidR="15FD8ED7" w:rsidRDefault="15FD8ED7" w:rsidP="15FD8ED7">
          <w:pPr>
            <w:pStyle w:val="Header"/>
            <w:ind w:left="-115"/>
          </w:pPr>
        </w:p>
      </w:tc>
      <w:tc>
        <w:tcPr>
          <w:tcW w:w="3005" w:type="dxa"/>
        </w:tcPr>
        <w:p w14:paraId="275B3BD2" w14:textId="1C462314" w:rsidR="15FD8ED7" w:rsidRDefault="15FD8ED7" w:rsidP="15FD8ED7">
          <w:pPr>
            <w:pStyle w:val="Header"/>
            <w:jc w:val="center"/>
          </w:pPr>
          <w:r>
            <w:fldChar w:fldCharType="begin"/>
          </w:r>
          <w:r>
            <w:instrText>PAGE</w:instrText>
          </w:r>
          <w:r>
            <w:fldChar w:fldCharType="separate"/>
          </w:r>
          <w:r w:rsidR="00C50691">
            <w:rPr>
              <w:noProof/>
            </w:rPr>
            <w:t>1</w:t>
          </w:r>
          <w:r>
            <w:fldChar w:fldCharType="end"/>
          </w:r>
        </w:p>
      </w:tc>
      <w:tc>
        <w:tcPr>
          <w:tcW w:w="3005" w:type="dxa"/>
        </w:tcPr>
        <w:p w14:paraId="28F88E57" w14:textId="55B91F01" w:rsidR="15FD8ED7" w:rsidRDefault="15FD8ED7" w:rsidP="15FD8ED7">
          <w:pPr>
            <w:pStyle w:val="Header"/>
            <w:ind w:right="-115"/>
            <w:jc w:val="right"/>
          </w:pPr>
        </w:p>
      </w:tc>
    </w:tr>
  </w:tbl>
  <w:p w14:paraId="3E3EADA9" w14:textId="3986F471" w:rsidR="15FD8ED7" w:rsidRDefault="15FD8ED7" w:rsidP="15FD8E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50088" w14:textId="77777777" w:rsidR="002D69A6" w:rsidRDefault="002D69A6">
      <w:pPr>
        <w:spacing w:after="0" w:line="240" w:lineRule="auto"/>
      </w:pPr>
      <w:r>
        <w:separator/>
      </w:r>
    </w:p>
  </w:footnote>
  <w:footnote w:type="continuationSeparator" w:id="0">
    <w:p w14:paraId="68AA82C6" w14:textId="77777777" w:rsidR="002D69A6" w:rsidRDefault="002D69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1131C"/>
    <w:multiLevelType w:val="hybridMultilevel"/>
    <w:tmpl w:val="62FA6688"/>
    <w:lvl w:ilvl="0" w:tplc="D090BBA0">
      <w:start w:val="1"/>
      <w:numFmt w:val="bullet"/>
      <w:lvlText w:val=""/>
      <w:lvlJc w:val="left"/>
      <w:pPr>
        <w:ind w:left="720" w:hanging="360"/>
      </w:pPr>
      <w:rPr>
        <w:rFonts w:ascii="Symbol" w:hAnsi="Symbol" w:hint="default"/>
      </w:rPr>
    </w:lvl>
    <w:lvl w:ilvl="1" w:tplc="72E8AB02">
      <w:start w:val="1"/>
      <w:numFmt w:val="bullet"/>
      <w:lvlText w:val="o"/>
      <w:lvlJc w:val="left"/>
      <w:pPr>
        <w:ind w:left="1440" w:hanging="360"/>
      </w:pPr>
      <w:rPr>
        <w:rFonts w:ascii="Courier New" w:hAnsi="Courier New" w:hint="default"/>
      </w:rPr>
    </w:lvl>
    <w:lvl w:ilvl="2" w:tplc="02BC6424">
      <w:start w:val="1"/>
      <w:numFmt w:val="bullet"/>
      <w:lvlText w:val=""/>
      <w:lvlJc w:val="left"/>
      <w:pPr>
        <w:ind w:left="2160" w:hanging="360"/>
      </w:pPr>
      <w:rPr>
        <w:rFonts w:ascii="Wingdings" w:hAnsi="Wingdings" w:hint="default"/>
      </w:rPr>
    </w:lvl>
    <w:lvl w:ilvl="3" w:tplc="328A3716">
      <w:start w:val="1"/>
      <w:numFmt w:val="bullet"/>
      <w:lvlText w:val=""/>
      <w:lvlJc w:val="left"/>
      <w:pPr>
        <w:ind w:left="2880" w:hanging="360"/>
      </w:pPr>
      <w:rPr>
        <w:rFonts w:ascii="Symbol" w:hAnsi="Symbol" w:hint="default"/>
      </w:rPr>
    </w:lvl>
    <w:lvl w:ilvl="4" w:tplc="D01C37D2">
      <w:start w:val="1"/>
      <w:numFmt w:val="bullet"/>
      <w:lvlText w:val="o"/>
      <w:lvlJc w:val="left"/>
      <w:pPr>
        <w:ind w:left="3600" w:hanging="360"/>
      </w:pPr>
      <w:rPr>
        <w:rFonts w:ascii="Courier New" w:hAnsi="Courier New" w:hint="default"/>
      </w:rPr>
    </w:lvl>
    <w:lvl w:ilvl="5" w:tplc="CB7E300C">
      <w:start w:val="1"/>
      <w:numFmt w:val="bullet"/>
      <w:lvlText w:val=""/>
      <w:lvlJc w:val="left"/>
      <w:pPr>
        <w:ind w:left="4320" w:hanging="360"/>
      </w:pPr>
      <w:rPr>
        <w:rFonts w:ascii="Wingdings" w:hAnsi="Wingdings" w:hint="default"/>
      </w:rPr>
    </w:lvl>
    <w:lvl w:ilvl="6" w:tplc="C01EB69E">
      <w:start w:val="1"/>
      <w:numFmt w:val="bullet"/>
      <w:lvlText w:val=""/>
      <w:lvlJc w:val="left"/>
      <w:pPr>
        <w:ind w:left="5040" w:hanging="360"/>
      </w:pPr>
      <w:rPr>
        <w:rFonts w:ascii="Symbol" w:hAnsi="Symbol" w:hint="default"/>
      </w:rPr>
    </w:lvl>
    <w:lvl w:ilvl="7" w:tplc="441C5442">
      <w:start w:val="1"/>
      <w:numFmt w:val="bullet"/>
      <w:lvlText w:val="o"/>
      <w:lvlJc w:val="left"/>
      <w:pPr>
        <w:ind w:left="5760" w:hanging="360"/>
      </w:pPr>
      <w:rPr>
        <w:rFonts w:ascii="Courier New" w:hAnsi="Courier New" w:hint="default"/>
      </w:rPr>
    </w:lvl>
    <w:lvl w:ilvl="8" w:tplc="BC2C8994">
      <w:start w:val="1"/>
      <w:numFmt w:val="bullet"/>
      <w:lvlText w:val=""/>
      <w:lvlJc w:val="left"/>
      <w:pPr>
        <w:ind w:left="6480" w:hanging="360"/>
      </w:pPr>
      <w:rPr>
        <w:rFonts w:ascii="Wingdings" w:hAnsi="Wingdings" w:hint="default"/>
      </w:rPr>
    </w:lvl>
  </w:abstractNum>
  <w:abstractNum w:abstractNumId="1" w15:restartNumberingAfterBreak="0">
    <w:nsid w:val="153E15AE"/>
    <w:multiLevelType w:val="hybridMultilevel"/>
    <w:tmpl w:val="A0A0C0F2"/>
    <w:lvl w:ilvl="0" w:tplc="7528021E">
      <w:start w:val="1"/>
      <w:numFmt w:val="bullet"/>
      <w:lvlText w:val=""/>
      <w:lvlJc w:val="left"/>
      <w:pPr>
        <w:ind w:left="720" w:hanging="360"/>
      </w:pPr>
      <w:rPr>
        <w:rFonts w:ascii="Symbol" w:hAnsi="Symbol" w:hint="default"/>
      </w:rPr>
    </w:lvl>
    <w:lvl w:ilvl="1" w:tplc="9D9E482C">
      <w:start w:val="1"/>
      <w:numFmt w:val="bullet"/>
      <w:lvlText w:val="o"/>
      <w:lvlJc w:val="left"/>
      <w:pPr>
        <w:ind w:left="1440" w:hanging="360"/>
      </w:pPr>
      <w:rPr>
        <w:rFonts w:ascii="Courier New" w:hAnsi="Courier New" w:hint="default"/>
      </w:rPr>
    </w:lvl>
    <w:lvl w:ilvl="2" w:tplc="326EF69C">
      <w:start w:val="1"/>
      <w:numFmt w:val="bullet"/>
      <w:lvlText w:val=""/>
      <w:lvlJc w:val="left"/>
      <w:pPr>
        <w:ind w:left="2160" w:hanging="360"/>
      </w:pPr>
      <w:rPr>
        <w:rFonts w:ascii="Wingdings" w:hAnsi="Wingdings" w:hint="default"/>
      </w:rPr>
    </w:lvl>
    <w:lvl w:ilvl="3" w:tplc="58B8E21C">
      <w:start w:val="1"/>
      <w:numFmt w:val="bullet"/>
      <w:lvlText w:val=""/>
      <w:lvlJc w:val="left"/>
      <w:pPr>
        <w:ind w:left="2880" w:hanging="360"/>
      </w:pPr>
      <w:rPr>
        <w:rFonts w:ascii="Symbol" w:hAnsi="Symbol" w:hint="default"/>
      </w:rPr>
    </w:lvl>
    <w:lvl w:ilvl="4" w:tplc="0EFE63D4">
      <w:start w:val="1"/>
      <w:numFmt w:val="bullet"/>
      <w:lvlText w:val="o"/>
      <w:lvlJc w:val="left"/>
      <w:pPr>
        <w:ind w:left="3600" w:hanging="360"/>
      </w:pPr>
      <w:rPr>
        <w:rFonts w:ascii="Courier New" w:hAnsi="Courier New" w:hint="default"/>
      </w:rPr>
    </w:lvl>
    <w:lvl w:ilvl="5" w:tplc="3A786148">
      <w:start w:val="1"/>
      <w:numFmt w:val="bullet"/>
      <w:lvlText w:val=""/>
      <w:lvlJc w:val="left"/>
      <w:pPr>
        <w:ind w:left="4320" w:hanging="360"/>
      </w:pPr>
      <w:rPr>
        <w:rFonts w:ascii="Wingdings" w:hAnsi="Wingdings" w:hint="default"/>
      </w:rPr>
    </w:lvl>
    <w:lvl w:ilvl="6" w:tplc="93EA0022">
      <w:start w:val="1"/>
      <w:numFmt w:val="bullet"/>
      <w:lvlText w:val=""/>
      <w:lvlJc w:val="left"/>
      <w:pPr>
        <w:ind w:left="5040" w:hanging="360"/>
      </w:pPr>
      <w:rPr>
        <w:rFonts w:ascii="Symbol" w:hAnsi="Symbol" w:hint="default"/>
      </w:rPr>
    </w:lvl>
    <w:lvl w:ilvl="7" w:tplc="6D560DE2">
      <w:start w:val="1"/>
      <w:numFmt w:val="bullet"/>
      <w:lvlText w:val="o"/>
      <w:lvlJc w:val="left"/>
      <w:pPr>
        <w:ind w:left="5760" w:hanging="360"/>
      </w:pPr>
      <w:rPr>
        <w:rFonts w:ascii="Courier New" w:hAnsi="Courier New" w:hint="default"/>
      </w:rPr>
    </w:lvl>
    <w:lvl w:ilvl="8" w:tplc="0C0A5FA2">
      <w:start w:val="1"/>
      <w:numFmt w:val="bullet"/>
      <w:lvlText w:val=""/>
      <w:lvlJc w:val="left"/>
      <w:pPr>
        <w:ind w:left="6480" w:hanging="360"/>
      </w:pPr>
      <w:rPr>
        <w:rFonts w:ascii="Wingdings" w:hAnsi="Wingdings" w:hint="default"/>
      </w:rPr>
    </w:lvl>
  </w:abstractNum>
  <w:abstractNum w:abstractNumId="2" w15:restartNumberingAfterBreak="0">
    <w:nsid w:val="158DCDE3"/>
    <w:multiLevelType w:val="hybridMultilevel"/>
    <w:tmpl w:val="D430B0C8"/>
    <w:lvl w:ilvl="0" w:tplc="6D5E36C8">
      <w:start w:val="1"/>
      <w:numFmt w:val="bullet"/>
      <w:lvlText w:val=""/>
      <w:lvlJc w:val="left"/>
      <w:pPr>
        <w:ind w:left="720" w:hanging="360"/>
      </w:pPr>
      <w:rPr>
        <w:rFonts w:ascii="Symbol" w:hAnsi="Symbol" w:hint="default"/>
      </w:rPr>
    </w:lvl>
    <w:lvl w:ilvl="1" w:tplc="27F66A82">
      <w:start w:val="1"/>
      <w:numFmt w:val="bullet"/>
      <w:lvlText w:val="o"/>
      <w:lvlJc w:val="left"/>
      <w:pPr>
        <w:ind w:left="1440" w:hanging="360"/>
      </w:pPr>
      <w:rPr>
        <w:rFonts w:ascii="Courier New" w:hAnsi="Courier New" w:hint="default"/>
      </w:rPr>
    </w:lvl>
    <w:lvl w:ilvl="2" w:tplc="57FCC2E0">
      <w:start w:val="1"/>
      <w:numFmt w:val="bullet"/>
      <w:lvlText w:val=""/>
      <w:lvlJc w:val="left"/>
      <w:pPr>
        <w:ind w:left="2160" w:hanging="360"/>
      </w:pPr>
      <w:rPr>
        <w:rFonts w:ascii="Wingdings" w:hAnsi="Wingdings" w:hint="default"/>
      </w:rPr>
    </w:lvl>
    <w:lvl w:ilvl="3" w:tplc="942A9504">
      <w:start w:val="1"/>
      <w:numFmt w:val="bullet"/>
      <w:lvlText w:val=""/>
      <w:lvlJc w:val="left"/>
      <w:pPr>
        <w:ind w:left="2880" w:hanging="360"/>
      </w:pPr>
      <w:rPr>
        <w:rFonts w:ascii="Symbol" w:hAnsi="Symbol" w:hint="default"/>
      </w:rPr>
    </w:lvl>
    <w:lvl w:ilvl="4" w:tplc="64822C28">
      <w:start w:val="1"/>
      <w:numFmt w:val="bullet"/>
      <w:lvlText w:val="o"/>
      <w:lvlJc w:val="left"/>
      <w:pPr>
        <w:ind w:left="3600" w:hanging="360"/>
      </w:pPr>
      <w:rPr>
        <w:rFonts w:ascii="Courier New" w:hAnsi="Courier New" w:hint="default"/>
      </w:rPr>
    </w:lvl>
    <w:lvl w:ilvl="5" w:tplc="750CED18">
      <w:start w:val="1"/>
      <w:numFmt w:val="bullet"/>
      <w:lvlText w:val=""/>
      <w:lvlJc w:val="left"/>
      <w:pPr>
        <w:ind w:left="4320" w:hanging="360"/>
      </w:pPr>
      <w:rPr>
        <w:rFonts w:ascii="Wingdings" w:hAnsi="Wingdings" w:hint="default"/>
      </w:rPr>
    </w:lvl>
    <w:lvl w:ilvl="6" w:tplc="737CBB72">
      <w:start w:val="1"/>
      <w:numFmt w:val="bullet"/>
      <w:lvlText w:val=""/>
      <w:lvlJc w:val="left"/>
      <w:pPr>
        <w:ind w:left="5040" w:hanging="360"/>
      </w:pPr>
      <w:rPr>
        <w:rFonts w:ascii="Symbol" w:hAnsi="Symbol" w:hint="default"/>
      </w:rPr>
    </w:lvl>
    <w:lvl w:ilvl="7" w:tplc="82AA539C">
      <w:start w:val="1"/>
      <w:numFmt w:val="bullet"/>
      <w:lvlText w:val="o"/>
      <w:lvlJc w:val="left"/>
      <w:pPr>
        <w:ind w:left="5760" w:hanging="360"/>
      </w:pPr>
      <w:rPr>
        <w:rFonts w:ascii="Courier New" w:hAnsi="Courier New" w:hint="default"/>
      </w:rPr>
    </w:lvl>
    <w:lvl w:ilvl="8" w:tplc="20E69F00">
      <w:start w:val="1"/>
      <w:numFmt w:val="bullet"/>
      <w:lvlText w:val=""/>
      <w:lvlJc w:val="left"/>
      <w:pPr>
        <w:ind w:left="6480" w:hanging="360"/>
      </w:pPr>
      <w:rPr>
        <w:rFonts w:ascii="Wingdings" w:hAnsi="Wingdings" w:hint="default"/>
      </w:rPr>
    </w:lvl>
  </w:abstractNum>
  <w:abstractNum w:abstractNumId="3" w15:restartNumberingAfterBreak="0">
    <w:nsid w:val="1AAE9FDB"/>
    <w:multiLevelType w:val="hybridMultilevel"/>
    <w:tmpl w:val="ACDAB182"/>
    <w:lvl w:ilvl="0" w:tplc="668ED986">
      <w:start w:val="1"/>
      <w:numFmt w:val="bullet"/>
      <w:lvlText w:val=""/>
      <w:lvlJc w:val="left"/>
      <w:pPr>
        <w:ind w:left="720" w:hanging="360"/>
      </w:pPr>
      <w:rPr>
        <w:rFonts w:ascii="Symbol" w:hAnsi="Symbol" w:hint="default"/>
      </w:rPr>
    </w:lvl>
    <w:lvl w:ilvl="1" w:tplc="7E64634E">
      <w:start w:val="1"/>
      <w:numFmt w:val="bullet"/>
      <w:lvlText w:val="o"/>
      <w:lvlJc w:val="left"/>
      <w:pPr>
        <w:ind w:left="1440" w:hanging="360"/>
      </w:pPr>
      <w:rPr>
        <w:rFonts w:ascii="Courier New" w:hAnsi="Courier New" w:hint="default"/>
      </w:rPr>
    </w:lvl>
    <w:lvl w:ilvl="2" w:tplc="2C867DD8">
      <w:start w:val="1"/>
      <w:numFmt w:val="bullet"/>
      <w:lvlText w:val=""/>
      <w:lvlJc w:val="left"/>
      <w:pPr>
        <w:ind w:left="2160" w:hanging="360"/>
      </w:pPr>
      <w:rPr>
        <w:rFonts w:ascii="Wingdings" w:hAnsi="Wingdings" w:hint="default"/>
      </w:rPr>
    </w:lvl>
    <w:lvl w:ilvl="3" w:tplc="5D5AC050">
      <w:start w:val="1"/>
      <w:numFmt w:val="bullet"/>
      <w:lvlText w:val=""/>
      <w:lvlJc w:val="left"/>
      <w:pPr>
        <w:ind w:left="2880" w:hanging="360"/>
      </w:pPr>
      <w:rPr>
        <w:rFonts w:ascii="Symbol" w:hAnsi="Symbol" w:hint="default"/>
      </w:rPr>
    </w:lvl>
    <w:lvl w:ilvl="4" w:tplc="5298ECB0">
      <w:start w:val="1"/>
      <w:numFmt w:val="bullet"/>
      <w:lvlText w:val="o"/>
      <w:lvlJc w:val="left"/>
      <w:pPr>
        <w:ind w:left="3600" w:hanging="360"/>
      </w:pPr>
      <w:rPr>
        <w:rFonts w:ascii="Courier New" w:hAnsi="Courier New" w:hint="default"/>
      </w:rPr>
    </w:lvl>
    <w:lvl w:ilvl="5" w:tplc="BAB43A24">
      <w:start w:val="1"/>
      <w:numFmt w:val="bullet"/>
      <w:lvlText w:val=""/>
      <w:lvlJc w:val="left"/>
      <w:pPr>
        <w:ind w:left="4320" w:hanging="360"/>
      </w:pPr>
      <w:rPr>
        <w:rFonts w:ascii="Wingdings" w:hAnsi="Wingdings" w:hint="default"/>
      </w:rPr>
    </w:lvl>
    <w:lvl w:ilvl="6" w:tplc="02AE34B4">
      <w:start w:val="1"/>
      <w:numFmt w:val="bullet"/>
      <w:lvlText w:val=""/>
      <w:lvlJc w:val="left"/>
      <w:pPr>
        <w:ind w:left="5040" w:hanging="360"/>
      </w:pPr>
      <w:rPr>
        <w:rFonts w:ascii="Symbol" w:hAnsi="Symbol" w:hint="default"/>
      </w:rPr>
    </w:lvl>
    <w:lvl w:ilvl="7" w:tplc="2D1E37BC">
      <w:start w:val="1"/>
      <w:numFmt w:val="bullet"/>
      <w:lvlText w:val="o"/>
      <w:lvlJc w:val="left"/>
      <w:pPr>
        <w:ind w:left="5760" w:hanging="360"/>
      </w:pPr>
      <w:rPr>
        <w:rFonts w:ascii="Courier New" w:hAnsi="Courier New" w:hint="default"/>
      </w:rPr>
    </w:lvl>
    <w:lvl w:ilvl="8" w:tplc="76A894C2">
      <w:start w:val="1"/>
      <w:numFmt w:val="bullet"/>
      <w:lvlText w:val=""/>
      <w:lvlJc w:val="left"/>
      <w:pPr>
        <w:ind w:left="6480" w:hanging="360"/>
      </w:pPr>
      <w:rPr>
        <w:rFonts w:ascii="Wingdings" w:hAnsi="Wingdings" w:hint="default"/>
      </w:rPr>
    </w:lvl>
  </w:abstractNum>
  <w:abstractNum w:abstractNumId="4" w15:restartNumberingAfterBreak="0">
    <w:nsid w:val="268EB9F4"/>
    <w:multiLevelType w:val="hybridMultilevel"/>
    <w:tmpl w:val="7F767578"/>
    <w:lvl w:ilvl="0" w:tplc="0C02FFAE">
      <w:start w:val="1"/>
      <w:numFmt w:val="bullet"/>
      <w:lvlText w:val=""/>
      <w:lvlJc w:val="left"/>
      <w:pPr>
        <w:ind w:left="720" w:hanging="360"/>
      </w:pPr>
      <w:rPr>
        <w:rFonts w:ascii="Symbol" w:hAnsi="Symbol" w:hint="default"/>
      </w:rPr>
    </w:lvl>
    <w:lvl w:ilvl="1" w:tplc="760AD35A">
      <w:start w:val="1"/>
      <w:numFmt w:val="bullet"/>
      <w:lvlText w:val="o"/>
      <w:lvlJc w:val="left"/>
      <w:pPr>
        <w:ind w:left="1440" w:hanging="360"/>
      </w:pPr>
      <w:rPr>
        <w:rFonts w:ascii="Courier New" w:hAnsi="Courier New" w:hint="default"/>
      </w:rPr>
    </w:lvl>
    <w:lvl w:ilvl="2" w:tplc="9BD004E4">
      <w:start w:val="1"/>
      <w:numFmt w:val="bullet"/>
      <w:lvlText w:val=""/>
      <w:lvlJc w:val="left"/>
      <w:pPr>
        <w:ind w:left="2160" w:hanging="360"/>
      </w:pPr>
      <w:rPr>
        <w:rFonts w:ascii="Wingdings" w:hAnsi="Wingdings" w:hint="default"/>
      </w:rPr>
    </w:lvl>
    <w:lvl w:ilvl="3" w:tplc="F61E7F38">
      <w:start w:val="1"/>
      <w:numFmt w:val="bullet"/>
      <w:lvlText w:val=""/>
      <w:lvlJc w:val="left"/>
      <w:pPr>
        <w:ind w:left="2880" w:hanging="360"/>
      </w:pPr>
      <w:rPr>
        <w:rFonts w:ascii="Symbol" w:hAnsi="Symbol" w:hint="default"/>
      </w:rPr>
    </w:lvl>
    <w:lvl w:ilvl="4" w:tplc="1F485790">
      <w:start w:val="1"/>
      <w:numFmt w:val="bullet"/>
      <w:lvlText w:val="o"/>
      <w:lvlJc w:val="left"/>
      <w:pPr>
        <w:ind w:left="3600" w:hanging="360"/>
      </w:pPr>
      <w:rPr>
        <w:rFonts w:ascii="Courier New" w:hAnsi="Courier New" w:hint="default"/>
      </w:rPr>
    </w:lvl>
    <w:lvl w:ilvl="5" w:tplc="B36828EC">
      <w:start w:val="1"/>
      <w:numFmt w:val="bullet"/>
      <w:lvlText w:val=""/>
      <w:lvlJc w:val="left"/>
      <w:pPr>
        <w:ind w:left="4320" w:hanging="360"/>
      </w:pPr>
      <w:rPr>
        <w:rFonts w:ascii="Wingdings" w:hAnsi="Wingdings" w:hint="default"/>
      </w:rPr>
    </w:lvl>
    <w:lvl w:ilvl="6" w:tplc="341690BC">
      <w:start w:val="1"/>
      <w:numFmt w:val="bullet"/>
      <w:lvlText w:val=""/>
      <w:lvlJc w:val="left"/>
      <w:pPr>
        <w:ind w:left="5040" w:hanging="360"/>
      </w:pPr>
      <w:rPr>
        <w:rFonts w:ascii="Symbol" w:hAnsi="Symbol" w:hint="default"/>
      </w:rPr>
    </w:lvl>
    <w:lvl w:ilvl="7" w:tplc="0BB467C0">
      <w:start w:val="1"/>
      <w:numFmt w:val="bullet"/>
      <w:lvlText w:val="o"/>
      <w:lvlJc w:val="left"/>
      <w:pPr>
        <w:ind w:left="5760" w:hanging="360"/>
      </w:pPr>
      <w:rPr>
        <w:rFonts w:ascii="Courier New" w:hAnsi="Courier New" w:hint="default"/>
      </w:rPr>
    </w:lvl>
    <w:lvl w:ilvl="8" w:tplc="C49E68BA">
      <w:start w:val="1"/>
      <w:numFmt w:val="bullet"/>
      <w:lvlText w:val=""/>
      <w:lvlJc w:val="left"/>
      <w:pPr>
        <w:ind w:left="6480" w:hanging="360"/>
      </w:pPr>
      <w:rPr>
        <w:rFonts w:ascii="Wingdings" w:hAnsi="Wingdings" w:hint="default"/>
      </w:rPr>
    </w:lvl>
  </w:abstractNum>
  <w:abstractNum w:abstractNumId="5" w15:restartNumberingAfterBreak="0">
    <w:nsid w:val="286B961B"/>
    <w:multiLevelType w:val="hybridMultilevel"/>
    <w:tmpl w:val="B2609E62"/>
    <w:lvl w:ilvl="0" w:tplc="C3A65860">
      <w:start w:val="1"/>
      <w:numFmt w:val="bullet"/>
      <w:lvlText w:val=""/>
      <w:lvlJc w:val="left"/>
      <w:pPr>
        <w:ind w:left="720" w:hanging="360"/>
      </w:pPr>
      <w:rPr>
        <w:rFonts w:ascii="Symbol" w:hAnsi="Symbol" w:hint="default"/>
      </w:rPr>
    </w:lvl>
    <w:lvl w:ilvl="1" w:tplc="CA8AAEF2">
      <w:start w:val="1"/>
      <w:numFmt w:val="bullet"/>
      <w:lvlText w:val="o"/>
      <w:lvlJc w:val="left"/>
      <w:pPr>
        <w:ind w:left="1440" w:hanging="360"/>
      </w:pPr>
      <w:rPr>
        <w:rFonts w:ascii="Courier New" w:hAnsi="Courier New" w:hint="default"/>
      </w:rPr>
    </w:lvl>
    <w:lvl w:ilvl="2" w:tplc="2C96CCD6">
      <w:start w:val="1"/>
      <w:numFmt w:val="bullet"/>
      <w:lvlText w:val=""/>
      <w:lvlJc w:val="left"/>
      <w:pPr>
        <w:ind w:left="2160" w:hanging="360"/>
      </w:pPr>
      <w:rPr>
        <w:rFonts w:ascii="Wingdings" w:hAnsi="Wingdings" w:hint="default"/>
      </w:rPr>
    </w:lvl>
    <w:lvl w:ilvl="3" w:tplc="BB763A52">
      <w:start w:val="1"/>
      <w:numFmt w:val="bullet"/>
      <w:lvlText w:val=""/>
      <w:lvlJc w:val="left"/>
      <w:pPr>
        <w:ind w:left="2880" w:hanging="360"/>
      </w:pPr>
      <w:rPr>
        <w:rFonts w:ascii="Symbol" w:hAnsi="Symbol" w:hint="default"/>
      </w:rPr>
    </w:lvl>
    <w:lvl w:ilvl="4" w:tplc="A6D26FA4">
      <w:start w:val="1"/>
      <w:numFmt w:val="bullet"/>
      <w:lvlText w:val="o"/>
      <w:lvlJc w:val="left"/>
      <w:pPr>
        <w:ind w:left="3600" w:hanging="360"/>
      </w:pPr>
      <w:rPr>
        <w:rFonts w:ascii="Courier New" w:hAnsi="Courier New" w:hint="default"/>
      </w:rPr>
    </w:lvl>
    <w:lvl w:ilvl="5" w:tplc="5C42B9D6">
      <w:start w:val="1"/>
      <w:numFmt w:val="bullet"/>
      <w:lvlText w:val=""/>
      <w:lvlJc w:val="left"/>
      <w:pPr>
        <w:ind w:left="4320" w:hanging="360"/>
      </w:pPr>
      <w:rPr>
        <w:rFonts w:ascii="Wingdings" w:hAnsi="Wingdings" w:hint="default"/>
      </w:rPr>
    </w:lvl>
    <w:lvl w:ilvl="6" w:tplc="BA1A2B6C">
      <w:start w:val="1"/>
      <w:numFmt w:val="bullet"/>
      <w:lvlText w:val=""/>
      <w:lvlJc w:val="left"/>
      <w:pPr>
        <w:ind w:left="5040" w:hanging="360"/>
      </w:pPr>
      <w:rPr>
        <w:rFonts w:ascii="Symbol" w:hAnsi="Symbol" w:hint="default"/>
      </w:rPr>
    </w:lvl>
    <w:lvl w:ilvl="7" w:tplc="2AD8F41A">
      <w:start w:val="1"/>
      <w:numFmt w:val="bullet"/>
      <w:lvlText w:val="o"/>
      <w:lvlJc w:val="left"/>
      <w:pPr>
        <w:ind w:left="5760" w:hanging="360"/>
      </w:pPr>
      <w:rPr>
        <w:rFonts w:ascii="Courier New" w:hAnsi="Courier New" w:hint="default"/>
      </w:rPr>
    </w:lvl>
    <w:lvl w:ilvl="8" w:tplc="33F8028C">
      <w:start w:val="1"/>
      <w:numFmt w:val="bullet"/>
      <w:lvlText w:val=""/>
      <w:lvlJc w:val="left"/>
      <w:pPr>
        <w:ind w:left="6480" w:hanging="360"/>
      </w:pPr>
      <w:rPr>
        <w:rFonts w:ascii="Wingdings" w:hAnsi="Wingdings" w:hint="default"/>
      </w:rPr>
    </w:lvl>
  </w:abstractNum>
  <w:abstractNum w:abstractNumId="6" w15:restartNumberingAfterBreak="0">
    <w:nsid w:val="2ED99F35"/>
    <w:multiLevelType w:val="hybridMultilevel"/>
    <w:tmpl w:val="9256806A"/>
    <w:lvl w:ilvl="0" w:tplc="F3001090">
      <w:start w:val="1"/>
      <w:numFmt w:val="bullet"/>
      <w:lvlText w:val=""/>
      <w:lvlJc w:val="left"/>
      <w:pPr>
        <w:ind w:left="720" w:hanging="360"/>
      </w:pPr>
      <w:rPr>
        <w:rFonts w:ascii="Symbol" w:hAnsi="Symbol" w:hint="default"/>
      </w:rPr>
    </w:lvl>
    <w:lvl w:ilvl="1" w:tplc="D63C3D1E">
      <w:start w:val="1"/>
      <w:numFmt w:val="bullet"/>
      <w:lvlText w:val="o"/>
      <w:lvlJc w:val="left"/>
      <w:pPr>
        <w:ind w:left="1440" w:hanging="360"/>
      </w:pPr>
      <w:rPr>
        <w:rFonts w:ascii="Courier New" w:hAnsi="Courier New" w:hint="default"/>
      </w:rPr>
    </w:lvl>
    <w:lvl w:ilvl="2" w:tplc="28C450FA">
      <w:start w:val="1"/>
      <w:numFmt w:val="bullet"/>
      <w:lvlText w:val=""/>
      <w:lvlJc w:val="left"/>
      <w:pPr>
        <w:ind w:left="2160" w:hanging="360"/>
      </w:pPr>
      <w:rPr>
        <w:rFonts w:ascii="Wingdings" w:hAnsi="Wingdings" w:hint="default"/>
      </w:rPr>
    </w:lvl>
    <w:lvl w:ilvl="3" w:tplc="1714DB4A">
      <w:start w:val="1"/>
      <w:numFmt w:val="bullet"/>
      <w:lvlText w:val=""/>
      <w:lvlJc w:val="left"/>
      <w:pPr>
        <w:ind w:left="2880" w:hanging="360"/>
      </w:pPr>
      <w:rPr>
        <w:rFonts w:ascii="Symbol" w:hAnsi="Symbol" w:hint="default"/>
      </w:rPr>
    </w:lvl>
    <w:lvl w:ilvl="4" w:tplc="376237E8">
      <w:start w:val="1"/>
      <w:numFmt w:val="bullet"/>
      <w:lvlText w:val="o"/>
      <w:lvlJc w:val="left"/>
      <w:pPr>
        <w:ind w:left="3600" w:hanging="360"/>
      </w:pPr>
      <w:rPr>
        <w:rFonts w:ascii="Courier New" w:hAnsi="Courier New" w:hint="default"/>
      </w:rPr>
    </w:lvl>
    <w:lvl w:ilvl="5" w:tplc="073497AA">
      <w:start w:val="1"/>
      <w:numFmt w:val="bullet"/>
      <w:lvlText w:val=""/>
      <w:lvlJc w:val="left"/>
      <w:pPr>
        <w:ind w:left="4320" w:hanging="360"/>
      </w:pPr>
      <w:rPr>
        <w:rFonts w:ascii="Wingdings" w:hAnsi="Wingdings" w:hint="default"/>
      </w:rPr>
    </w:lvl>
    <w:lvl w:ilvl="6" w:tplc="FC62F1F8">
      <w:start w:val="1"/>
      <w:numFmt w:val="bullet"/>
      <w:lvlText w:val=""/>
      <w:lvlJc w:val="left"/>
      <w:pPr>
        <w:ind w:left="5040" w:hanging="360"/>
      </w:pPr>
      <w:rPr>
        <w:rFonts w:ascii="Symbol" w:hAnsi="Symbol" w:hint="default"/>
      </w:rPr>
    </w:lvl>
    <w:lvl w:ilvl="7" w:tplc="468615CC">
      <w:start w:val="1"/>
      <w:numFmt w:val="bullet"/>
      <w:lvlText w:val="o"/>
      <w:lvlJc w:val="left"/>
      <w:pPr>
        <w:ind w:left="5760" w:hanging="360"/>
      </w:pPr>
      <w:rPr>
        <w:rFonts w:ascii="Courier New" w:hAnsi="Courier New" w:hint="default"/>
      </w:rPr>
    </w:lvl>
    <w:lvl w:ilvl="8" w:tplc="B52CEB6E">
      <w:start w:val="1"/>
      <w:numFmt w:val="bullet"/>
      <w:lvlText w:val=""/>
      <w:lvlJc w:val="left"/>
      <w:pPr>
        <w:ind w:left="6480" w:hanging="360"/>
      </w:pPr>
      <w:rPr>
        <w:rFonts w:ascii="Wingdings" w:hAnsi="Wingdings" w:hint="default"/>
      </w:rPr>
    </w:lvl>
  </w:abstractNum>
  <w:abstractNum w:abstractNumId="7" w15:restartNumberingAfterBreak="0">
    <w:nsid w:val="3B4BF6E2"/>
    <w:multiLevelType w:val="hybridMultilevel"/>
    <w:tmpl w:val="9BAEEBCC"/>
    <w:lvl w:ilvl="0" w:tplc="B49C5B54">
      <w:start w:val="1"/>
      <w:numFmt w:val="bullet"/>
      <w:lvlText w:val=""/>
      <w:lvlJc w:val="left"/>
      <w:pPr>
        <w:ind w:left="720" w:hanging="360"/>
      </w:pPr>
      <w:rPr>
        <w:rFonts w:ascii="Symbol" w:hAnsi="Symbol" w:hint="default"/>
      </w:rPr>
    </w:lvl>
    <w:lvl w:ilvl="1" w:tplc="3D983FD8">
      <w:start w:val="1"/>
      <w:numFmt w:val="bullet"/>
      <w:lvlText w:val="o"/>
      <w:lvlJc w:val="left"/>
      <w:pPr>
        <w:ind w:left="1440" w:hanging="360"/>
      </w:pPr>
      <w:rPr>
        <w:rFonts w:ascii="Courier New" w:hAnsi="Courier New" w:hint="default"/>
      </w:rPr>
    </w:lvl>
    <w:lvl w:ilvl="2" w:tplc="9A94B5A6">
      <w:start w:val="1"/>
      <w:numFmt w:val="bullet"/>
      <w:lvlText w:val=""/>
      <w:lvlJc w:val="left"/>
      <w:pPr>
        <w:ind w:left="2160" w:hanging="360"/>
      </w:pPr>
      <w:rPr>
        <w:rFonts w:ascii="Wingdings" w:hAnsi="Wingdings" w:hint="default"/>
      </w:rPr>
    </w:lvl>
    <w:lvl w:ilvl="3" w:tplc="2F7C2568">
      <w:start w:val="1"/>
      <w:numFmt w:val="bullet"/>
      <w:lvlText w:val=""/>
      <w:lvlJc w:val="left"/>
      <w:pPr>
        <w:ind w:left="2880" w:hanging="360"/>
      </w:pPr>
      <w:rPr>
        <w:rFonts w:ascii="Symbol" w:hAnsi="Symbol" w:hint="default"/>
      </w:rPr>
    </w:lvl>
    <w:lvl w:ilvl="4" w:tplc="77767F3A">
      <w:start w:val="1"/>
      <w:numFmt w:val="bullet"/>
      <w:lvlText w:val="o"/>
      <w:lvlJc w:val="left"/>
      <w:pPr>
        <w:ind w:left="3600" w:hanging="360"/>
      </w:pPr>
      <w:rPr>
        <w:rFonts w:ascii="Courier New" w:hAnsi="Courier New" w:hint="default"/>
      </w:rPr>
    </w:lvl>
    <w:lvl w:ilvl="5" w:tplc="705CE94C">
      <w:start w:val="1"/>
      <w:numFmt w:val="bullet"/>
      <w:lvlText w:val=""/>
      <w:lvlJc w:val="left"/>
      <w:pPr>
        <w:ind w:left="4320" w:hanging="360"/>
      </w:pPr>
      <w:rPr>
        <w:rFonts w:ascii="Wingdings" w:hAnsi="Wingdings" w:hint="default"/>
      </w:rPr>
    </w:lvl>
    <w:lvl w:ilvl="6" w:tplc="AB9A9D0C">
      <w:start w:val="1"/>
      <w:numFmt w:val="bullet"/>
      <w:lvlText w:val=""/>
      <w:lvlJc w:val="left"/>
      <w:pPr>
        <w:ind w:left="5040" w:hanging="360"/>
      </w:pPr>
      <w:rPr>
        <w:rFonts w:ascii="Symbol" w:hAnsi="Symbol" w:hint="default"/>
      </w:rPr>
    </w:lvl>
    <w:lvl w:ilvl="7" w:tplc="76808DCA">
      <w:start w:val="1"/>
      <w:numFmt w:val="bullet"/>
      <w:lvlText w:val="o"/>
      <w:lvlJc w:val="left"/>
      <w:pPr>
        <w:ind w:left="5760" w:hanging="360"/>
      </w:pPr>
      <w:rPr>
        <w:rFonts w:ascii="Courier New" w:hAnsi="Courier New" w:hint="default"/>
      </w:rPr>
    </w:lvl>
    <w:lvl w:ilvl="8" w:tplc="E900375A">
      <w:start w:val="1"/>
      <w:numFmt w:val="bullet"/>
      <w:lvlText w:val=""/>
      <w:lvlJc w:val="left"/>
      <w:pPr>
        <w:ind w:left="6480" w:hanging="360"/>
      </w:pPr>
      <w:rPr>
        <w:rFonts w:ascii="Wingdings" w:hAnsi="Wingdings" w:hint="default"/>
      </w:rPr>
    </w:lvl>
  </w:abstractNum>
  <w:abstractNum w:abstractNumId="8" w15:restartNumberingAfterBreak="0">
    <w:nsid w:val="4D2B61D9"/>
    <w:multiLevelType w:val="hybridMultilevel"/>
    <w:tmpl w:val="3E2ED3D8"/>
    <w:lvl w:ilvl="0" w:tplc="C4C2BBE4">
      <w:start w:val="1"/>
      <w:numFmt w:val="bullet"/>
      <w:lvlText w:val=""/>
      <w:lvlJc w:val="left"/>
      <w:pPr>
        <w:ind w:left="720" w:hanging="360"/>
      </w:pPr>
      <w:rPr>
        <w:rFonts w:ascii="Symbol" w:hAnsi="Symbol" w:hint="default"/>
      </w:rPr>
    </w:lvl>
    <w:lvl w:ilvl="1" w:tplc="900C9BAC">
      <w:start w:val="1"/>
      <w:numFmt w:val="bullet"/>
      <w:lvlText w:val="o"/>
      <w:lvlJc w:val="left"/>
      <w:pPr>
        <w:ind w:left="1440" w:hanging="360"/>
      </w:pPr>
      <w:rPr>
        <w:rFonts w:ascii="Courier New" w:hAnsi="Courier New" w:hint="default"/>
      </w:rPr>
    </w:lvl>
    <w:lvl w:ilvl="2" w:tplc="C61E1A3C">
      <w:start w:val="1"/>
      <w:numFmt w:val="bullet"/>
      <w:lvlText w:val=""/>
      <w:lvlJc w:val="left"/>
      <w:pPr>
        <w:ind w:left="2160" w:hanging="360"/>
      </w:pPr>
      <w:rPr>
        <w:rFonts w:ascii="Wingdings" w:hAnsi="Wingdings" w:hint="default"/>
      </w:rPr>
    </w:lvl>
    <w:lvl w:ilvl="3" w:tplc="F61066C4">
      <w:start w:val="1"/>
      <w:numFmt w:val="bullet"/>
      <w:lvlText w:val=""/>
      <w:lvlJc w:val="left"/>
      <w:pPr>
        <w:ind w:left="2880" w:hanging="360"/>
      </w:pPr>
      <w:rPr>
        <w:rFonts w:ascii="Symbol" w:hAnsi="Symbol" w:hint="default"/>
      </w:rPr>
    </w:lvl>
    <w:lvl w:ilvl="4" w:tplc="F7C63056">
      <w:start w:val="1"/>
      <w:numFmt w:val="bullet"/>
      <w:lvlText w:val="o"/>
      <w:lvlJc w:val="left"/>
      <w:pPr>
        <w:ind w:left="3600" w:hanging="360"/>
      </w:pPr>
      <w:rPr>
        <w:rFonts w:ascii="Courier New" w:hAnsi="Courier New" w:hint="default"/>
      </w:rPr>
    </w:lvl>
    <w:lvl w:ilvl="5" w:tplc="C99CF412">
      <w:start w:val="1"/>
      <w:numFmt w:val="bullet"/>
      <w:lvlText w:val=""/>
      <w:lvlJc w:val="left"/>
      <w:pPr>
        <w:ind w:left="4320" w:hanging="360"/>
      </w:pPr>
      <w:rPr>
        <w:rFonts w:ascii="Wingdings" w:hAnsi="Wingdings" w:hint="default"/>
      </w:rPr>
    </w:lvl>
    <w:lvl w:ilvl="6" w:tplc="E02EFA1C">
      <w:start w:val="1"/>
      <w:numFmt w:val="bullet"/>
      <w:lvlText w:val=""/>
      <w:lvlJc w:val="left"/>
      <w:pPr>
        <w:ind w:left="5040" w:hanging="360"/>
      </w:pPr>
      <w:rPr>
        <w:rFonts w:ascii="Symbol" w:hAnsi="Symbol" w:hint="default"/>
      </w:rPr>
    </w:lvl>
    <w:lvl w:ilvl="7" w:tplc="CE72A108">
      <w:start w:val="1"/>
      <w:numFmt w:val="bullet"/>
      <w:lvlText w:val="o"/>
      <w:lvlJc w:val="left"/>
      <w:pPr>
        <w:ind w:left="5760" w:hanging="360"/>
      </w:pPr>
      <w:rPr>
        <w:rFonts w:ascii="Courier New" w:hAnsi="Courier New" w:hint="default"/>
      </w:rPr>
    </w:lvl>
    <w:lvl w:ilvl="8" w:tplc="20E2CE80">
      <w:start w:val="1"/>
      <w:numFmt w:val="bullet"/>
      <w:lvlText w:val=""/>
      <w:lvlJc w:val="left"/>
      <w:pPr>
        <w:ind w:left="6480" w:hanging="360"/>
      </w:pPr>
      <w:rPr>
        <w:rFonts w:ascii="Wingdings" w:hAnsi="Wingdings" w:hint="default"/>
      </w:rPr>
    </w:lvl>
  </w:abstractNum>
  <w:abstractNum w:abstractNumId="9" w15:restartNumberingAfterBreak="0">
    <w:nsid w:val="53F2A987"/>
    <w:multiLevelType w:val="hybridMultilevel"/>
    <w:tmpl w:val="B1DCC65E"/>
    <w:lvl w:ilvl="0" w:tplc="B034610A">
      <w:start w:val="1"/>
      <w:numFmt w:val="bullet"/>
      <w:lvlText w:val=""/>
      <w:lvlJc w:val="left"/>
      <w:pPr>
        <w:ind w:left="720" w:hanging="360"/>
      </w:pPr>
      <w:rPr>
        <w:rFonts w:ascii="Symbol" w:hAnsi="Symbol" w:hint="default"/>
      </w:rPr>
    </w:lvl>
    <w:lvl w:ilvl="1" w:tplc="23D4016A">
      <w:start w:val="1"/>
      <w:numFmt w:val="bullet"/>
      <w:lvlText w:val="o"/>
      <w:lvlJc w:val="left"/>
      <w:pPr>
        <w:ind w:left="1440" w:hanging="360"/>
      </w:pPr>
      <w:rPr>
        <w:rFonts w:ascii="Courier New" w:hAnsi="Courier New" w:hint="default"/>
      </w:rPr>
    </w:lvl>
    <w:lvl w:ilvl="2" w:tplc="7966CE4C">
      <w:start w:val="1"/>
      <w:numFmt w:val="bullet"/>
      <w:lvlText w:val=""/>
      <w:lvlJc w:val="left"/>
      <w:pPr>
        <w:ind w:left="2160" w:hanging="360"/>
      </w:pPr>
      <w:rPr>
        <w:rFonts w:ascii="Wingdings" w:hAnsi="Wingdings" w:hint="default"/>
      </w:rPr>
    </w:lvl>
    <w:lvl w:ilvl="3" w:tplc="EAA0ADA0">
      <w:start w:val="1"/>
      <w:numFmt w:val="bullet"/>
      <w:lvlText w:val=""/>
      <w:lvlJc w:val="left"/>
      <w:pPr>
        <w:ind w:left="2880" w:hanging="360"/>
      </w:pPr>
      <w:rPr>
        <w:rFonts w:ascii="Symbol" w:hAnsi="Symbol" w:hint="default"/>
      </w:rPr>
    </w:lvl>
    <w:lvl w:ilvl="4" w:tplc="7C7E8784">
      <w:start w:val="1"/>
      <w:numFmt w:val="bullet"/>
      <w:lvlText w:val="o"/>
      <w:lvlJc w:val="left"/>
      <w:pPr>
        <w:ind w:left="3600" w:hanging="360"/>
      </w:pPr>
      <w:rPr>
        <w:rFonts w:ascii="Courier New" w:hAnsi="Courier New" w:hint="default"/>
      </w:rPr>
    </w:lvl>
    <w:lvl w:ilvl="5" w:tplc="32369B98">
      <w:start w:val="1"/>
      <w:numFmt w:val="bullet"/>
      <w:lvlText w:val=""/>
      <w:lvlJc w:val="left"/>
      <w:pPr>
        <w:ind w:left="4320" w:hanging="360"/>
      </w:pPr>
      <w:rPr>
        <w:rFonts w:ascii="Wingdings" w:hAnsi="Wingdings" w:hint="default"/>
      </w:rPr>
    </w:lvl>
    <w:lvl w:ilvl="6" w:tplc="C0587B04">
      <w:start w:val="1"/>
      <w:numFmt w:val="bullet"/>
      <w:lvlText w:val=""/>
      <w:lvlJc w:val="left"/>
      <w:pPr>
        <w:ind w:left="5040" w:hanging="360"/>
      </w:pPr>
      <w:rPr>
        <w:rFonts w:ascii="Symbol" w:hAnsi="Symbol" w:hint="default"/>
      </w:rPr>
    </w:lvl>
    <w:lvl w:ilvl="7" w:tplc="C7160F00">
      <w:start w:val="1"/>
      <w:numFmt w:val="bullet"/>
      <w:lvlText w:val="o"/>
      <w:lvlJc w:val="left"/>
      <w:pPr>
        <w:ind w:left="5760" w:hanging="360"/>
      </w:pPr>
      <w:rPr>
        <w:rFonts w:ascii="Courier New" w:hAnsi="Courier New" w:hint="default"/>
      </w:rPr>
    </w:lvl>
    <w:lvl w:ilvl="8" w:tplc="E1D8AEC4">
      <w:start w:val="1"/>
      <w:numFmt w:val="bullet"/>
      <w:lvlText w:val=""/>
      <w:lvlJc w:val="left"/>
      <w:pPr>
        <w:ind w:left="6480" w:hanging="360"/>
      </w:pPr>
      <w:rPr>
        <w:rFonts w:ascii="Wingdings" w:hAnsi="Wingdings" w:hint="default"/>
      </w:rPr>
    </w:lvl>
  </w:abstractNum>
  <w:abstractNum w:abstractNumId="10" w15:restartNumberingAfterBreak="0">
    <w:nsid w:val="5E5A36EE"/>
    <w:multiLevelType w:val="hybridMultilevel"/>
    <w:tmpl w:val="4C5E2C2A"/>
    <w:lvl w:ilvl="0" w:tplc="90E2CB7C">
      <w:start w:val="1"/>
      <w:numFmt w:val="bullet"/>
      <w:lvlText w:val=""/>
      <w:lvlJc w:val="left"/>
      <w:pPr>
        <w:ind w:left="720" w:hanging="360"/>
      </w:pPr>
      <w:rPr>
        <w:rFonts w:ascii="Symbol" w:hAnsi="Symbol" w:hint="default"/>
      </w:rPr>
    </w:lvl>
    <w:lvl w:ilvl="1" w:tplc="CF5A510A">
      <w:start w:val="1"/>
      <w:numFmt w:val="bullet"/>
      <w:lvlText w:val="o"/>
      <w:lvlJc w:val="left"/>
      <w:pPr>
        <w:ind w:left="1440" w:hanging="360"/>
      </w:pPr>
      <w:rPr>
        <w:rFonts w:ascii="Courier New" w:hAnsi="Courier New" w:hint="default"/>
      </w:rPr>
    </w:lvl>
    <w:lvl w:ilvl="2" w:tplc="6C4AD36E">
      <w:start w:val="1"/>
      <w:numFmt w:val="bullet"/>
      <w:lvlText w:val=""/>
      <w:lvlJc w:val="left"/>
      <w:pPr>
        <w:ind w:left="2160" w:hanging="360"/>
      </w:pPr>
      <w:rPr>
        <w:rFonts w:ascii="Wingdings" w:hAnsi="Wingdings" w:hint="default"/>
      </w:rPr>
    </w:lvl>
    <w:lvl w:ilvl="3" w:tplc="AAEE035C">
      <w:start w:val="1"/>
      <w:numFmt w:val="bullet"/>
      <w:lvlText w:val=""/>
      <w:lvlJc w:val="left"/>
      <w:pPr>
        <w:ind w:left="2880" w:hanging="360"/>
      </w:pPr>
      <w:rPr>
        <w:rFonts w:ascii="Symbol" w:hAnsi="Symbol" w:hint="default"/>
      </w:rPr>
    </w:lvl>
    <w:lvl w:ilvl="4" w:tplc="5824F744">
      <w:start w:val="1"/>
      <w:numFmt w:val="bullet"/>
      <w:lvlText w:val="o"/>
      <w:lvlJc w:val="left"/>
      <w:pPr>
        <w:ind w:left="3600" w:hanging="360"/>
      </w:pPr>
      <w:rPr>
        <w:rFonts w:ascii="Courier New" w:hAnsi="Courier New" w:hint="default"/>
      </w:rPr>
    </w:lvl>
    <w:lvl w:ilvl="5" w:tplc="9CAC05A0">
      <w:start w:val="1"/>
      <w:numFmt w:val="bullet"/>
      <w:lvlText w:val=""/>
      <w:lvlJc w:val="left"/>
      <w:pPr>
        <w:ind w:left="4320" w:hanging="360"/>
      </w:pPr>
      <w:rPr>
        <w:rFonts w:ascii="Wingdings" w:hAnsi="Wingdings" w:hint="default"/>
      </w:rPr>
    </w:lvl>
    <w:lvl w:ilvl="6" w:tplc="0470926C">
      <w:start w:val="1"/>
      <w:numFmt w:val="bullet"/>
      <w:lvlText w:val=""/>
      <w:lvlJc w:val="left"/>
      <w:pPr>
        <w:ind w:left="5040" w:hanging="360"/>
      </w:pPr>
      <w:rPr>
        <w:rFonts w:ascii="Symbol" w:hAnsi="Symbol" w:hint="default"/>
      </w:rPr>
    </w:lvl>
    <w:lvl w:ilvl="7" w:tplc="B3C63E0A">
      <w:start w:val="1"/>
      <w:numFmt w:val="bullet"/>
      <w:lvlText w:val="o"/>
      <w:lvlJc w:val="left"/>
      <w:pPr>
        <w:ind w:left="5760" w:hanging="360"/>
      </w:pPr>
      <w:rPr>
        <w:rFonts w:ascii="Courier New" w:hAnsi="Courier New" w:hint="default"/>
      </w:rPr>
    </w:lvl>
    <w:lvl w:ilvl="8" w:tplc="66100852">
      <w:start w:val="1"/>
      <w:numFmt w:val="bullet"/>
      <w:lvlText w:val=""/>
      <w:lvlJc w:val="left"/>
      <w:pPr>
        <w:ind w:left="6480" w:hanging="360"/>
      </w:pPr>
      <w:rPr>
        <w:rFonts w:ascii="Wingdings" w:hAnsi="Wingdings" w:hint="default"/>
      </w:rPr>
    </w:lvl>
  </w:abstractNum>
  <w:abstractNum w:abstractNumId="11" w15:restartNumberingAfterBreak="0">
    <w:nsid w:val="7666627C"/>
    <w:multiLevelType w:val="hybridMultilevel"/>
    <w:tmpl w:val="78641E36"/>
    <w:lvl w:ilvl="0" w:tplc="5260C0E6">
      <w:start w:val="1"/>
      <w:numFmt w:val="bullet"/>
      <w:lvlText w:val=""/>
      <w:lvlJc w:val="left"/>
      <w:pPr>
        <w:ind w:left="720" w:hanging="360"/>
      </w:pPr>
      <w:rPr>
        <w:rFonts w:ascii="Symbol" w:hAnsi="Symbol" w:hint="default"/>
      </w:rPr>
    </w:lvl>
    <w:lvl w:ilvl="1" w:tplc="EFA2BB36">
      <w:start w:val="1"/>
      <w:numFmt w:val="bullet"/>
      <w:lvlText w:val="o"/>
      <w:lvlJc w:val="left"/>
      <w:pPr>
        <w:ind w:left="1440" w:hanging="360"/>
      </w:pPr>
      <w:rPr>
        <w:rFonts w:ascii="Courier New" w:hAnsi="Courier New" w:hint="default"/>
      </w:rPr>
    </w:lvl>
    <w:lvl w:ilvl="2" w:tplc="B4D84CA4">
      <w:start w:val="1"/>
      <w:numFmt w:val="bullet"/>
      <w:lvlText w:val=""/>
      <w:lvlJc w:val="left"/>
      <w:pPr>
        <w:ind w:left="2160" w:hanging="360"/>
      </w:pPr>
      <w:rPr>
        <w:rFonts w:ascii="Wingdings" w:hAnsi="Wingdings" w:hint="default"/>
      </w:rPr>
    </w:lvl>
    <w:lvl w:ilvl="3" w:tplc="7E0C0250">
      <w:start w:val="1"/>
      <w:numFmt w:val="bullet"/>
      <w:lvlText w:val=""/>
      <w:lvlJc w:val="left"/>
      <w:pPr>
        <w:ind w:left="2880" w:hanging="360"/>
      </w:pPr>
      <w:rPr>
        <w:rFonts w:ascii="Symbol" w:hAnsi="Symbol" w:hint="default"/>
      </w:rPr>
    </w:lvl>
    <w:lvl w:ilvl="4" w:tplc="FB208B20">
      <w:start w:val="1"/>
      <w:numFmt w:val="bullet"/>
      <w:lvlText w:val="o"/>
      <w:lvlJc w:val="left"/>
      <w:pPr>
        <w:ind w:left="3600" w:hanging="360"/>
      </w:pPr>
      <w:rPr>
        <w:rFonts w:ascii="Courier New" w:hAnsi="Courier New" w:hint="default"/>
      </w:rPr>
    </w:lvl>
    <w:lvl w:ilvl="5" w:tplc="DEBED5B4">
      <w:start w:val="1"/>
      <w:numFmt w:val="bullet"/>
      <w:lvlText w:val=""/>
      <w:lvlJc w:val="left"/>
      <w:pPr>
        <w:ind w:left="4320" w:hanging="360"/>
      </w:pPr>
      <w:rPr>
        <w:rFonts w:ascii="Wingdings" w:hAnsi="Wingdings" w:hint="default"/>
      </w:rPr>
    </w:lvl>
    <w:lvl w:ilvl="6" w:tplc="0AAE162E">
      <w:start w:val="1"/>
      <w:numFmt w:val="bullet"/>
      <w:lvlText w:val=""/>
      <w:lvlJc w:val="left"/>
      <w:pPr>
        <w:ind w:left="5040" w:hanging="360"/>
      </w:pPr>
      <w:rPr>
        <w:rFonts w:ascii="Symbol" w:hAnsi="Symbol" w:hint="default"/>
      </w:rPr>
    </w:lvl>
    <w:lvl w:ilvl="7" w:tplc="6BD2C3CC">
      <w:start w:val="1"/>
      <w:numFmt w:val="bullet"/>
      <w:lvlText w:val="o"/>
      <w:lvlJc w:val="left"/>
      <w:pPr>
        <w:ind w:left="5760" w:hanging="360"/>
      </w:pPr>
      <w:rPr>
        <w:rFonts w:ascii="Courier New" w:hAnsi="Courier New" w:hint="default"/>
      </w:rPr>
    </w:lvl>
    <w:lvl w:ilvl="8" w:tplc="DDA0F610">
      <w:start w:val="1"/>
      <w:numFmt w:val="bullet"/>
      <w:lvlText w:val=""/>
      <w:lvlJc w:val="left"/>
      <w:pPr>
        <w:ind w:left="6480" w:hanging="360"/>
      </w:pPr>
      <w:rPr>
        <w:rFonts w:ascii="Wingdings" w:hAnsi="Wingdings" w:hint="default"/>
      </w:rPr>
    </w:lvl>
  </w:abstractNum>
  <w:abstractNum w:abstractNumId="12" w15:restartNumberingAfterBreak="0">
    <w:nsid w:val="7906B7E0"/>
    <w:multiLevelType w:val="hybridMultilevel"/>
    <w:tmpl w:val="FFFFFFFF"/>
    <w:lvl w:ilvl="0" w:tplc="A366FB28">
      <w:start w:val="1"/>
      <w:numFmt w:val="bullet"/>
      <w:lvlText w:val=""/>
      <w:lvlJc w:val="left"/>
      <w:pPr>
        <w:ind w:left="360" w:hanging="360"/>
      </w:pPr>
      <w:rPr>
        <w:rFonts w:ascii="Symbol" w:hAnsi="Symbol" w:hint="default"/>
      </w:rPr>
    </w:lvl>
    <w:lvl w:ilvl="1" w:tplc="B4D60F3A">
      <w:start w:val="1"/>
      <w:numFmt w:val="bullet"/>
      <w:lvlText w:val="o"/>
      <w:lvlJc w:val="left"/>
      <w:pPr>
        <w:ind w:left="1080" w:hanging="360"/>
      </w:pPr>
      <w:rPr>
        <w:rFonts w:ascii="Courier New" w:hAnsi="Courier New" w:hint="default"/>
      </w:rPr>
    </w:lvl>
    <w:lvl w:ilvl="2" w:tplc="810E5A58">
      <w:start w:val="1"/>
      <w:numFmt w:val="bullet"/>
      <w:lvlText w:val=""/>
      <w:lvlJc w:val="left"/>
      <w:pPr>
        <w:ind w:left="1800" w:hanging="360"/>
      </w:pPr>
      <w:rPr>
        <w:rFonts w:ascii="Wingdings" w:hAnsi="Wingdings" w:hint="default"/>
      </w:rPr>
    </w:lvl>
    <w:lvl w:ilvl="3" w:tplc="71E28D88">
      <w:start w:val="1"/>
      <w:numFmt w:val="bullet"/>
      <w:lvlText w:val=""/>
      <w:lvlJc w:val="left"/>
      <w:pPr>
        <w:ind w:left="2520" w:hanging="360"/>
      </w:pPr>
      <w:rPr>
        <w:rFonts w:ascii="Symbol" w:hAnsi="Symbol" w:hint="default"/>
      </w:rPr>
    </w:lvl>
    <w:lvl w:ilvl="4" w:tplc="0AB889CE">
      <w:start w:val="1"/>
      <w:numFmt w:val="bullet"/>
      <w:lvlText w:val="o"/>
      <w:lvlJc w:val="left"/>
      <w:pPr>
        <w:ind w:left="3240" w:hanging="360"/>
      </w:pPr>
      <w:rPr>
        <w:rFonts w:ascii="Courier New" w:hAnsi="Courier New" w:hint="default"/>
      </w:rPr>
    </w:lvl>
    <w:lvl w:ilvl="5" w:tplc="1F2C5420">
      <w:start w:val="1"/>
      <w:numFmt w:val="bullet"/>
      <w:lvlText w:val=""/>
      <w:lvlJc w:val="left"/>
      <w:pPr>
        <w:ind w:left="3960" w:hanging="360"/>
      </w:pPr>
      <w:rPr>
        <w:rFonts w:ascii="Wingdings" w:hAnsi="Wingdings" w:hint="default"/>
      </w:rPr>
    </w:lvl>
    <w:lvl w:ilvl="6" w:tplc="A8F432D2">
      <w:start w:val="1"/>
      <w:numFmt w:val="bullet"/>
      <w:lvlText w:val=""/>
      <w:lvlJc w:val="left"/>
      <w:pPr>
        <w:ind w:left="4680" w:hanging="360"/>
      </w:pPr>
      <w:rPr>
        <w:rFonts w:ascii="Symbol" w:hAnsi="Symbol" w:hint="default"/>
      </w:rPr>
    </w:lvl>
    <w:lvl w:ilvl="7" w:tplc="0FE8894E">
      <w:start w:val="1"/>
      <w:numFmt w:val="bullet"/>
      <w:lvlText w:val="o"/>
      <w:lvlJc w:val="left"/>
      <w:pPr>
        <w:ind w:left="5400" w:hanging="360"/>
      </w:pPr>
      <w:rPr>
        <w:rFonts w:ascii="Courier New" w:hAnsi="Courier New" w:hint="default"/>
      </w:rPr>
    </w:lvl>
    <w:lvl w:ilvl="8" w:tplc="E0221F3C">
      <w:start w:val="1"/>
      <w:numFmt w:val="bullet"/>
      <w:lvlText w:val=""/>
      <w:lvlJc w:val="left"/>
      <w:pPr>
        <w:ind w:left="6120" w:hanging="360"/>
      </w:pPr>
      <w:rPr>
        <w:rFonts w:ascii="Wingdings" w:hAnsi="Wingdings" w:hint="default"/>
      </w:rPr>
    </w:lvl>
  </w:abstractNum>
  <w:abstractNum w:abstractNumId="13" w15:restartNumberingAfterBreak="0">
    <w:nsid w:val="7FAA5A3F"/>
    <w:multiLevelType w:val="hybridMultilevel"/>
    <w:tmpl w:val="9208C304"/>
    <w:lvl w:ilvl="0" w:tplc="FA8C53EC">
      <w:start w:val="1"/>
      <w:numFmt w:val="bullet"/>
      <w:lvlText w:val=""/>
      <w:lvlJc w:val="left"/>
      <w:pPr>
        <w:ind w:left="720" w:hanging="360"/>
      </w:pPr>
      <w:rPr>
        <w:rFonts w:ascii="Symbol" w:hAnsi="Symbol" w:hint="default"/>
      </w:rPr>
    </w:lvl>
    <w:lvl w:ilvl="1" w:tplc="E07ED9CC">
      <w:start w:val="1"/>
      <w:numFmt w:val="bullet"/>
      <w:lvlText w:val="o"/>
      <w:lvlJc w:val="left"/>
      <w:pPr>
        <w:ind w:left="1440" w:hanging="360"/>
      </w:pPr>
      <w:rPr>
        <w:rFonts w:ascii="Courier New" w:hAnsi="Courier New" w:hint="default"/>
      </w:rPr>
    </w:lvl>
    <w:lvl w:ilvl="2" w:tplc="18EC652A">
      <w:start w:val="1"/>
      <w:numFmt w:val="bullet"/>
      <w:lvlText w:val=""/>
      <w:lvlJc w:val="left"/>
      <w:pPr>
        <w:ind w:left="2160" w:hanging="360"/>
      </w:pPr>
      <w:rPr>
        <w:rFonts w:ascii="Wingdings" w:hAnsi="Wingdings" w:hint="default"/>
      </w:rPr>
    </w:lvl>
    <w:lvl w:ilvl="3" w:tplc="77FA2AA8">
      <w:start w:val="1"/>
      <w:numFmt w:val="bullet"/>
      <w:lvlText w:val=""/>
      <w:lvlJc w:val="left"/>
      <w:pPr>
        <w:ind w:left="2880" w:hanging="360"/>
      </w:pPr>
      <w:rPr>
        <w:rFonts w:ascii="Symbol" w:hAnsi="Symbol" w:hint="default"/>
      </w:rPr>
    </w:lvl>
    <w:lvl w:ilvl="4" w:tplc="E9949868">
      <w:start w:val="1"/>
      <w:numFmt w:val="bullet"/>
      <w:lvlText w:val="o"/>
      <w:lvlJc w:val="left"/>
      <w:pPr>
        <w:ind w:left="3600" w:hanging="360"/>
      </w:pPr>
      <w:rPr>
        <w:rFonts w:ascii="Courier New" w:hAnsi="Courier New" w:hint="default"/>
      </w:rPr>
    </w:lvl>
    <w:lvl w:ilvl="5" w:tplc="42529FFC">
      <w:start w:val="1"/>
      <w:numFmt w:val="bullet"/>
      <w:lvlText w:val=""/>
      <w:lvlJc w:val="left"/>
      <w:pPr>
        <w:ind w:left="4320" w:hanging="360"/>
      </w:pPr>
      <w:rPr>
        <w:rFonts w:ascii="Wingdings" w:hAnsi="Wingdings" w:hint="default"/>
      </w:rPr>
    </w:lvl>
    <w:lvl w:ilvl="6" w:tplc="1122BF46">
      <w:start w:val="1"/>
      <w:numFmt w:val="bullet"/>
      <w:lvlText w:val=""/>
      <w:lvlJc w:val="left"/>
      <w:pPr>
        <w:ind w:left="5040" w:hanging="360"/>
      </w:pPr>
      <w:rPr>
        <w:rFonts w:ascii="Symbol" w:hAnsi="Symbol" w:hint="default"/>
      </w:rPr>
    </w:lvl>
    <w:lvl w:ilvl="7" w:tplc="83C212A0">
      <w:start w:val="1"/>
      <w:numFmt w:val="bullet"/>
      <w:lvlText w:val="o"/>
      <w:lvlJc w:val="left"/>
      <w:pPr>
        <w:ind w:left="5760" w:hanging="360"/>
      </w:pPr>
      <w:rPr>
        <w:rFonts w:ascii="Courier New" w:hAnsi="Courier New" w:hint="default"/>
      </w:rPr>
    </w:lvl>
    <w:lvl w:ilvl="8" w:tplc="D3142B08">
      <w:start w:val="1"/>
      <w:numFmt w:val="bullet"/>
      <w:lvlText w:val=""/>
      <w:lvlJc w:val="left"/>
      <w:pPr>
        <w:ind w:left="6480" w:hanging="360"/>
      </w:pPr>
      <w:rPr>
        <w:rFonts w:ascii="Wingdings" w:hAnsi="Wingdings" w:hint="default"/>
      </w:rPr>
    </w:lvl>
  </w:abstractNum>
  <w:num w:numId="1" w16cid:durableId="243222425">
    <w:abstractNumId w:val="2"/>
  </w:num>
  <w:num w:numId="2" w16cid:durableId="701906712">
    <w:abstractNumId w:val="0"/>
  </w:num>
  <w:num w:numId="3" w16cid:durableId="1959723685">
    <w:abstractNumId w:val="13"/>
  </w:num>
  <w:num w:numId="4" w16cid:durableId="382559338">
    <w:abstractNumId w:val="11"/>
  </w:num>
  <w:num w:numId="5" w16cid:durableId="1661999018">
    <w:abstractNumId w:val="8"/>
  </w:num>
  <w:num w:numId="6" w16cid:durableId="1612273515">
    <w:abstractNumId w:val="9"/>
  </w:num>
  <w:num w:numId="7" w16cid:durableId="65879150">
    <w:abstractNumId w:val="4"/>
  </w:num>
  <w:num w:numId="8" w16cid:durableId="49228662">
    <w:abstractNumId w:val="5"/>
  </w:num>
  <w:num w:numId="9" w16cid:durableId="353196116">
    <w:abstractNumId w:val="7"/>
  </w:num>
  <w:num w:numId="10" w16cid:durableId="2037536505">
    <w:abstractNumId w:val="6"/>
  </w:num>
  <w:num w:numId="11" w16cid:durableId="578097420">
    <w:abstractNumId w:val="3"/>
  </w:num>
  <w:num w:numId="12" w16cid:durableId="1934239266">
    <w:abstractNumId w:val="10"/>
  </w:num>
  <w:num w:numId="13" w16cid:durableId="1892763986">
    <w:abstractNumId w:val="1"/>
  </w:num>
  <w:num w:numId="14" w16cid:durableId="20135576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30E84C"/>
    <w:rsid w:val="00030B8E"/>
    <w:rsid w:val="00037CD5"/>
    <w:rsid w:val="000B285E"/>
    <w:rsid w:val="001C0E79"/>
    <w:rsid w:val="001D3CB3"/>
    <w:rsid w:val="002C16D9"/>
    <w:rsid w:val="002D3594"/>
    <w:rsid w:val="002D69A6"/>
    <w:rsid w:val="002D7CA6"/>
    <w:rsid w:val="0030520B"/>
    <w:rsid w:val="00363857"/>
    <w:rsid w:val="003E7F7B"/>
    <w:rsid w:val="004B54D7"/>
    <w:rsid w:val="004D5D1A"/>
    <w:rsid w:val="004E151C"/>
    <w:rsid w:val="005012EC"/>
    <w:rsid w:val="00585C1D"/>
    <w:rsid w:val="005B7C9E"/>
    <w:rsid w:val="005C72F9"/>
    <w:rsid w:val="00655141"/>
    <w:rsid w:val="006738EF"/>
    <w:rsid w:val="00677BCD"/>
    <w:rsid w:val="006B4153"/>
    <w:rsid w:val="007013A0"/>
    <w:rsid w:val="007853DC"/>
    <w:rsid w:val="008439CC"/>
    <w:rsid w:val="009103D8"/>
    <w:rsid w:val="009174A0"/>
    <w:rsid w:val="009A48E3"/>
    <w:rsid w:val="009F6D0C"/>
    <w:rsid w:val="00A0BA51"/>
    <w:rsid w:val="00AB423B"/>
    <w:rsid w:val="00AE2727"/>
    <w:rsid w:val="00C50691"/>
    <w:rsid w:val="00CD23C4"/>
    <w:rsid w:val="00D25BBE"/>
    <w:rsid w:val="00DA15FE"/>
    <w:rsid w:val="00DE09DA"/>
    <w:rsid w:val="00E10A0F"/>
    <w:rsid w:val="00E23C43"/>
    <w:rsid w:val="00EB6C48"/>
    <w:rsid w:val="00F560BE"/>
    <w:rsid w:val="00FC32A5"/>
    <w:rsid w:val="010D13BD"/>
    <w:rsid w:val="01295908"/>
    <w:rsid w:val="01717516"/>
    <w:rsid w:val="019E35C4"/>
    <w:rsid w:val="01D793B7"/>
    <w:rsid w:val="01DAF80F"/>
    <w:rsid w:val="01DD00F1"/>
    <w:rsid w:val="01F47985"/>
    <w:rsid w:val="021F7E16"/>
    <w:rsid w:val="022F6B40"/>
    <w:rsid w:val="0268A51F"/>
    <w:rsid w:val="026EB2ED"/>
    <w:rsid w:val="0278357E"/>
    <w:rsid w:val="02A30B1F"/>
    <w:rsid w:val="02EA0844"/>
    <w:rsid w:val="0331F81F"/>
    <w:rsid w:val="034C2D00"/>
    <w:rsid w:val="03580CAA"/>
    <w:rsid w:val="03E266D9"/>
    <w:rsid w:val="03EC8978"/>
    <w:rsid w:val="03EEA07E"/>
    <w:rsid w:val="04164780"/>
    <w:rsid w:val="043457AE"/>
    <w:rsid w:val="048DFFEC"/>
    <w:rsid w:val="04B2F3A2"/>
    <w:rsid w:val="04D2DB5D"/>
    <w:rsid w:val="0512BC02"/>
    <w:rsid w:val="056941BC"/>
    <w:rsid w:val="05ABEE51"/>
    <w:rsid w:val="05E30E5B"/>
    <w:rsid w:val="065FBEE2"/>
    <w:rsid w:val="0707B2AE"/>
    <w:rsid w:val="075F2B72"/>
    <w:rsid w:val="07D001CA"/>
    <w:rsid w:val="0814FDB7"/>
    <w:rsid w:val="0827671C"/>
    <w:rsid w:val="08AE7E1B"/>
    <w:rsid w:val="08D18B49"/>
    <w:rsid w:val="094659D1"/>
    <w:rsid w:val="09BF37AE"/>
    <w:rsid w:val="09D6ED61"/>
    <w:rsid w:val="0A610736"/>
    <w:rsid w:val="0A62CAD0"/>
    <w:rsid w:val="0A711023"/>
    <w:rsid w:val="0AA57AC2"/>
    <w:rsid w:val="0B7512DF"/>
    <w:rsid w:val="0B9FA703"/>
    <w:rsid w:val="0C9F6F2E"/>
    <w:rsid w:val="0CA9C4CB"/>
    <w:rsid w:val="0CAA40D7"/>
    <w:rsid w:val="0CD41FC8"/>
    <w:rsid w:val="0D8842E3"/>
    <w:rsid w:val="0DBC691F"/>
    <w:rsid w:val="0DDA6B3E"/>
    <w:rsid w:val="0DEB73A0"/>
    <w:rsid w:val="0E17E589"/>
    <w:rsid w:val="0E546CC5"/>
    <w:rsid w:val="0EF07AC5"/>
    <w:rsid w:val="0F1EEFC7"/>
    <w:rsid w:val="0F378692"/>
    <w:rsid w:val="0F581BA4"/>
    <w:rsid w:val="0FA7060D"/>
    <w:rsid w:val="0FC1D064"/>
    <w:rsid w:val="0FD014EC"/>
    <w:rsid w:val="0FD7ECA1"/>
    <w:rsid w:val="0FDA2866"/>
    <w:rsid w:val="105EFE6A"/>
    <w:rsid w:val="1068B1EA"/>
    <w:rsid w:val="106B29DD"/>
    <w:rsid w:val="11934BAE"/>
    <w:rsid w:val="11B11DD9"/>
    <w:rsid w:val="11EAF3E5"/>
    <w:rsid w:val="12826C73"/>
    <w:rsid w:val="129CA38D"/>
    <w:rsid w:val="12EED38B"/>
    <w:rsid w:val="12FBCDA8"/>
    <w:rsid w:val="135DE699"/>
    <w:rsid w:val="136D1DFC"/>
    <w:rsid w:val="13CC0ED2"/>
    <w:rsid w:val="13DB73E0"/>
    <w:rsid w:val="13FAE99F"/>
    <w:rsid w:val="1458677D"/>
    <w:rsid w:val="14A4605D"/>
    <w:rsid w:val="14C14AE1"/>
    <w:rsid w:val="151659CC"/>
    <w:rsid w:val="15251488"/>
    <w:rsid w:val="158A7C0F"/>
    <w:rsid w:val="15A29B02"/>
    <w:rsid w:val="15FD8ED7"/>
    <w:rsid w:val="173F615D"/>
    <w:rsid w:val="1747F49A"/>
    <w:rsid w:val="17CC00D2"/>
    <w:rsid w:val="1840E973"/>
    <w:rsid w:val="18478FDD"/>
    <w:rsid w:val="185178B4"/>
    <w:rsid w:val="1872CA47"/>
    <w:rsid w:val="187CB763"/>
    <w:rsid w:val="188E6631"/>
    <w:rsid w:val="18921B84"/>
    <w:rsid w:val="189C5180"/>
    <w:rsid w:val="18A2FDB4"/>
    <w:rsid w:val="18E49C21"/>
    <w:rsid w:val="18F75B5D"/>
    <w:rsid w:val="19000AA1"/>
    <w:rsid w:val="192A5B48"/>
    <w:rsid w:val="19702334"/>
    <w:rsid w:val="19B46810"/>
    <w:rsid w:val="19BDACF0"/>
    <w:rsid w:val="19F5199D"/>
    <w:rsid w:val="19FFA210"/>
    <w:rsid w:val="1A30E84C"/>
    <w:rsid w:val="1AA7F300"/>
    <w:rsid w:val="1ABB8ED2"/>
    <w:rsid w:val="1B0913C7"/>
    <w:rsid w:val="1B432E3E"/>
    <w:rsid w:val="1B828185"/>
    <w:rsid w:val="1B9E7504"/>
    <w:rsid w:val="1C111CCF"/>
    <w:rsid w:val="1C14348F"/>
    <w:rsid w:val="1C173D3C"/>
    <w:rsid w:val="1C980371"/>
    <w:rsid w:val="1D19465E"/>
    <w:rsid w:val="1D5A3499"/>
    <w:rsid w:val="1DAAEFFD"/>
    <w:rsid w:val="1DD3A753"/>
    <w:rsid w:val="1DDEA936"/>
    <w:rsid w:val="1E276D42"/>
    <w:rsid w:val="1EB16576"/>
    <w:rsid w:val="1EF78BAC"/>
    <w:rsid w:val="1F231633"/>
    <w:rsid w:val="1F320971"/>
    <w:rsid w:val="1FDFD598"/>
    <w:rsid w:val="20904727"/>
    <w:rsid w:val="20B5E9D4"/>
    <w:rsid w:val="20E83A29"/>
    <w:rsid w:val="217FE170"/>
    <w:rsid w:val="21F56D53"/>
    <w:rsid w:val="2201E00A"/>
    <w:rsid w:val="220BA067"/>
    <w:rsid w:val="224596E1"/>
    <w:rsid w:val="22657CC4"/>
    <w:rsid w:val="22747021"/>
    <w:rsid w:val="22C7864D"/>
    <w:rsid w:val="22CCBEA7"/>
    <w:rsid w:val="231C6339"/>
    <w:rsid w:val="23490A81"/>
    <w:rsid w:val="23712442"/>
    <w:rsid w:val="23E183F3"/>
    <w:rsid w:val="23F78B51"/>
    <w:rsid w:val="240811D1"/>
    <w:rsid w:val="2408DD63"/>
    <w:rsid w:val="2430E528"/>
    <w:rsid w:val="24413082"/>
    <w:rsid w:val="2462E8E0"/>
    <w:rsid w:val="24797A3F"/>
    <w:rsid w:val="24BE8F1D"/>
    <w:rsid w:val="25169E40"/>
    <w:rsid w:val="25336F8A"/>
    <w:rsid w:val="2641A568"/>
    <w:rsid w:val="264AE9E2"/>
    <w:rsid w:val="266D9943"/>
    <w:rsid w:val="26D01DBC"/>
    <w:rsid w:val="26D897CB"/>
    <w:rsid w:val="26FDED5E"/>
    <w:rsid w:val="276816E9"/>
    <w:rsid w:val="27764CC2"/>
    <w:rsid w:val="27888648"/>
    <w:rsid w:val="27959CCF"/>
    <w:rsid w:val="27C9533E"/>
    <w:rsid w:val="288818FE"/>
    <w:rsid w:val="28C309A7"/>
    <w:rsid w:val="291BF677"/>
    <w:rsid w:val="292868E5"/>
    <w:rsid w:val="29AADCAD"/>
    <w:rsid w:val="29B2BA84"/>
    <w:rsid w:val="2A046BF3"/>
    <w:rsid w:val="2ACFCA80"/>
    <w:rsid w:val="2AF3443C"/>
    <w:rsid w:val="2B346FCD"/>
    <w:rsid w:val="2B572BAD"/>
    <w:rsid w:val="2B866D5D"/>
    <w:rsid w:val="2C79EA2D"/>
    <w:rsid w:val="2CA1F94A"/>
    <w:rsid w:val="2CAB1B4F"/>
    <w:rsid w:val="2CEA8E92"/>
    <w:rsid w:val="2D047ED6"/>
    <w:rsid w:val="2D99BD60"/>
    <w:rsid w:val="2DB08E5B"/>
    <w:rsid w:val="2DC98142"/>
    <w:rsid w:val="2E28FCFF"/>
    <w:rsid w:val="2E3917C0"/>
    <w:rsid w:val="2E7282CC"/>
    <w:rsid w:val="2EAF9F63"/>
    <w:rsid w:val="2F9A7FDA"/>
    <w:rsid w:val="2FB72DBC"/>
    <w:rsid w:val="2FE79960"/>
    <w:rsid w:val="3058CF7F"/>
    <w:rsid w:val="305BE142"/>
    <w:rsid w:val="30A00893"/>
    <w:rsid w:val="30A35AE3"/>
    <w:rsid w:val="30A59C22"/>
    <w:rsid w:val="30C73305"/>
    <w:rsid w:val="31099B34"/>
    <w:rsid w:val="31267424"/>
    <w:rsid w:val="31461FFF"/>
    <w:rsid w:val="314947C1"/>
    <w:rsid w:val="31623F87"/>
    <w:rsid w:val="317005E4"/>
    <w:rsid w:val="317E5DC9"/>
    <w:rsid w:val="3195A352"/>
    <w:rsid w:val="3206E927"/>
    <w:rsid w:val="32209CAF"/>
    <w:rsid w:val="3241B063"/>
    <w:rsid w:val="32AF388C"/>
    <w:rsid w:val="32BD7D7A"/>
    <w:rsid w:val="32F031F4"/>
    <w:rsid w:val="32FF6C74"/>
    <w:rsid w:val="3339BA19"/>
    <w:rsid w:val="33656E9D"/>
    <w:rsid w:val="33B03D47"/>
    <w:rsid w:val="33E4EDEF"/>
    <w:rsid w:val="34104177"/>
    <w:rsid w:val="34955D89"/>
    <w:rsid w:val="349A29ED"/>
    <w:rsid w:val="34A018C4"/>
    <w:rsid w:val="34AB8AF1"/>
    <w:rsid w:val="34B112DC"/>
    <w:rsid w:val="34E50B0E"/>
    <w:rsid w:val="34E8EB97"/>
    <w:rsid w:val="35499C95"/>
    <w:rsid w:val="35C84038"/>
    <w:rsid w:val="35E612B1"/>
    <w:rsid w:val="360AA20F"/>
    <w:rsid w:val="3645223B"/>
    <w:rsid w:val="36760351"/>
    <w:rsid w:val="369C310D"/>
    <w:rsid w:val="36A523D6"/>
    <w:rsid w:val="36B656A2"/>
    <w:rsid w:val="36DC9D87"/>
    <w:rsid w:val="36ED59AE"/>
    <w:rsid w:val="370F63F7"/>
    <w:rsid w:val="372A2114"/>
    <w:rsid w:val="375831AD"/>
    <w:rsid w:val="376A51B4"/>
    <w:rsid w:val="37838208"/>
    <w:rsid w:val="37DF98CD"/>
    <w:rsid w:val="381178EC"/>
    <w:rsid w:val="38221B72"/>
    <w:rsid w:val="38342740"/>
    <w:rsid w:val="384F04CB"/>
    <w:rsid w:val="38696D7E"/>
    <w:rsid w:val="386CE0FF"/>
    <w:rsid w:val="389B4F02"/>
    <w:rsid w:val="3912E936"/>
    <w:rsid w:val="398C8886"/>
    <w:rsid w:val="39A06D2C"/>
    <w:rsid w:val="39C1FB1E"/>
    <w:rsid w:val="3A382CD1"/>
    <w:rsid w:val="3A6F8F06"/>
    <w:rsid w:val="3A75227F"/>
    <w:rsid w:val="3A9DF33C"/>
    <w:rsid w:val="3AEA7E07"/>
    <w:rsid w:val="3B0A3B44"/>
    <w:rsid w:val="3B816EDC"/>
    <w:rsid w:val="3BA61460"/>
    <w:rsid w:val="3BF93124"/>
    <w:rsid w:val="3C2A1597"/>
    <w:rsid w:val="3C30F45B"/>
    <w:rsid w:val="3C3405D8"/>
    <w:rsid w:val="3C79D260"/>
    <w:rsid w:val="3CB7024D"/>
    <w:rsid w:val="3D0A3DFD"/>
    <w:rsid w:val="3D8A751B"/>
    <w:rsid w:val="3D99A1D4"/>
    <w:rsid w:val="3DD19D13"/>
    <w:rsid w:val="3E636D24"/>
    <w:rsid w:val="3E7576AA"/>
    <w:rsid w:val="3E8170B5"/>
    <w:rsid w:val="3F504E20"/>
    <w:rsid w:val="3F7AA76D"/>
    <w:rsid w:val="3FB35109"/>
    <w:rsid w:val="401E872C"/>
    <w:rsid w:val="4044192F"/>
    <w:rsid w:val="405311DC"/>
    <w:rsid w:val="4067E68D"/>
    <w:rsid w:val="40AD2F66"/>
    <w:rsid w:val="411D437B"/>
    <w:rsid w:val="427D3291"/>
    <w:rsid w:val="42ABE6E2"/>
    <w:rsid w:val="431695D6"/>
    <w:rsid w:val="43693825"/>
    <w:rsid w:val="438D7CB9"/>
    <w:rsid w:val="439AAE78"/>
    <w:rsid w:val="43B53E3F"/>
    <w:rsid w:val="43FB04A0"/>
    <w:rsid w:val="4469CEBA"/>
    <w:rsid w:val="447688E0"/>
    <w:rsid w:val="4593FFD8"/>
    <w:rsid w:val="4678DFD3"/>
    <w:rsid w:val="46832467"/>
    <w:rsid w:val="468C2EF0"/>
    <w:rsid w:val="46D294AD"/>
    <w:rsid w:val="471BE796"/>
    <w:rsid w:val="472A8FF0"/>
    <w:rsid w:val="47754780"/>
    <w:rsid w:val="4795615C"/>
    <w:rsid w:val="47A1B25B"/>
    <w:rsid w:val="48302788"/>
    <w:rsid w:val="48387ECF"/>
    <w:rsid w:val="4842E790"/>
    <w:rsid w:val="48495E48"/>
    <w:rsid w:val="486B9EEF"/>
    <w:rsid w:val="492AAF9B"/>
    <w:rsid w:val="494BC5AC"/>
    <w:rsid w:val="496372B6"/>
    <w:rsid w:val="499088B7"/>
    <w:rsid w:val="49B4ADCC"/>
    <w:rsid w:val="49B6A07E"/>
    <w:rsid w:val="49C66150"/>
    <w:rsid w:val="4A072746"/>
    <w:rsid w:val="4A0C8589"/>
    <w:rsid w:val="4A280257"/>
    <w:rsid w:val="4A3BA81F"/>
    <w:rsid w:val="4AC29371"/>
    <w:rsid w:val="4ACD264D"/>
    <w:rsid w:val="4B06FA14"/>
    <w:rsid w:val="4B0D0A62"/>
    <w:rsid w:val="4B36EDA6"/>
    <w:rsid w:val="4BB1AAAC"/>
    <w:rsid w:val="4BBD21C1"/>
    <w:rsid w:val="4BE84750"/>
    <w:rsid w:val="4BEA2F24"/>
    <w:rsid w:val="4C30232D"/>
    <w:rsid w:val="4C4C4D95"/>
    <w:rsid w:val="4C523BCE"/>
    <w:rsid w:val="4C5F1BDD"/>
    <w:rsid w:val="4CE22C22"/>
    <w:rsid w:val="4D6A6E16"/>
    <w:rsid w:val="4E410EBF"/>
    <w:rsid w:val="4E8EE019"/>
    <w:rsid w:val="4EE1C05C"/>
    <w:rsid w:val="4F64F995"/>
    <w:rsid w:val="4F8077B7"/>
    <w:rsid w:val="4FB3645A"/>
    <w:rsid w:val="503F70CE"/>
    <w:rsid w:val="50DBA88B"/>
    <w:rsid w:val="5149FECF"/>
    <w:rsid w:val="516B2694"/>
    <w:rsid w:val="518AA9B0"/>
    <w:rsid w:val="51F0C920"/>
    <w:rsid w:val="51FC0541"/>
    <w:rsid w:val="526B13DF"/>
    <w:rsid w:val="527B17F8"/>
    <w:rsid w:val="52D2A5B2"/>
    <w:rsid w:val="534691C3"/>
    <w:rsid w:val="537606F8"/>
    <w:rsid w:val="539DE022"/>
    <w:rsid w:val="53BEC030"/>
    <w:rsid w:val="53C65F0E"/>
    <w:rsid w:val="54159B51"/>
    <w:rsid w:val="541C27A6"/>
    <w:rsid w:val="54381004"/>
    <w:rsid w:val="55079F3C"/>
    <w:rsid w:val="5560DB99"/>
    <w:rsid w:val="565D61F5"/>
    <w:rsid w:val="5666EBA6"/>
    <w:rsid w:val="5669494D"/>
    <w:rsid w:val="569D1742"/>
    <w:rsid w:val="5739466A"/>
    <w:rsid w:val="575276B3"/>
    <w:rsid w:val="57B455E0"/>
    <w:rsid w:val="5803FFC8"/>
    <w:rsid w:val="58079FE9"/>
    <w:rsid w:val="580D15E8"/>
    <w:rsid w:val="580F6D05"/>
    <w:rsid w:val="58149577"/>
    <w:rsid w:val="58174112"/>
    <w:rsid w:val="58D40DEC"/>
    <w:rsid w:val="58D8390E"/>
    <w:rsid w:val="58F6B367"/>
    <w:rsid w:val="5961F46E"/>
    <w:rsid w:val="597AC524"/>
    <w:rsid w:val="5A5BB764"/>
    <w:rsid w:val="5A628C89"/>
    <w:rsid w:val="5A6E46CB"/>
    <w:rsid w:val="5ADAA87A"/>
    <w:rsid w:val="5AF0C918"/>
    <w:rsid w:val="5B061653"/>
    <w:rsid w:val="5B0D979D"/>
    <w:rsid w:val="5B1578C3"/>
    <w:rsid w:val="5B174568"/>
    <w:rsid w:val="5C2610D4"/>
    <w:rsid w:val="5D55210A"/>
    <w:rsid w:val="5D81DFF9"/>
    <w:rsid w:val="5D8D1776"/>
    <w:rsid w:val="5DBFE939"/>
    <w:rsid w:val="5E8A628A"/>
    <w:rsid w:val="5E9CE865"/>
    <w:rsid w:val="5F2815C7"/>
    <w:rsid w:val="5F526251"/>
    <w:rsid w:val="5F6A5F3B"/>
    <w:rsid w:val="5F6E2B08"/>
    <w:rsid w:val="5F8A26E2"/>
    <w:rsid w:val="5F8FB256"/>
    <w:rsid w:val="5FE42E1E"/>
    <w:rsid w:val="5FFA7583"/>
    <w:rsid w:val="603C29E0"/>
    <w:rsid w:val="603CA887"/>
    <w:rsid w:val="604C0B01"/>
    <w:rsid w:val="60D5C17F"/>
    <w:rsid w:val="60EDBB4C"/>
    <w:rsid w:val="611D8E61"/>
    <w:rsid w:val="61FEF8E7"/>
    <w:rsid w:val="6209349A"/>
    <w:rsid w:val="62353AD6"/>
    <w:rsid w:val="624BB01A"/>
    <w:rsid w:val="628F84B4"/>
    <w:rsid w:val="62EE46C1"/>
    <w:rsid w:val="63C3DD9B"/>
    <w:rsid w:val="64032C42"/>
    <w:rsid w:val="6439C278"/>
    <w:rsid w:val="644883AB"/>
    <w:rsid w:val="64C7F7AB"/>
    <w:rsid w:val="65AE11F6"/>
    <w:rsid w:val="65EB1FBD"/>
    <w:rsid w:val="6657C7C8"/>
    <w:rsid w:val="66592541"/>
    <w:rsid w:val="667D61AD"/>
    <w:rsid w:val="66A96C1E"/>
    <w:rsid w:val="66D43A8D"/>
    <w:rsid w:val="671ECC87"/>
    <w:rsid w:val="676ECD52"/>
    <w:rsid w:val="67917651"/>
    <w:rsid w:val="68252D3F"/>
    <w:rsid w:val="688ADC91"/>
    <w:rsid w:val="688D0D99"/>
    <w:rsid w:val="68C26B00"/>
    <w:rsid w:val="6923F668"/>
    <w:rsid w:val="6929B8C5"/>
    <w:rsid w:val="6980DB2E"/>
    <w:rsid w:val="6988ABBE"/>
    <w:rsid w:val="69C96248"/>
    <w:rsid w:val="69CA13D6"/>
    <w:rsid w:val="69E71E86"/>
    <w:rsid w:val="69EB460D"/>
    <w:rsid w:val="6A64CAE7"/>
    <w:rsid w:val="6A9C2EAF"/>
    <w:rsid w:val="6AD32578"/>
    <w:rsid w:val="6B4E37C4"/>
    <w:rsid w:val="6B5B0EB4"/>
    <w:rsid w:val="6B7F5AC7"/>
    <w:rsid w:val="6B82B9E6"/>
    <w:rsid w:val="6C3CFBFB"/>
    <w:rsid w:val="6CD848F0"/>
    <w:rsid w:val="6D3A5BA1"/>
    <w:rsid w:val="6D661B0C"/>
    <w:rsid w:val="6D72C845"/>
    <w:rsid w:val="6D97FE2D"/>
    <w:rsid w:val="6DD98936"/>
    <w:rsid w:val="6DE37677"/>
    <w:rsid w:val="6E650374"/>
    <w:rsid w:val="6E937E17"/>
    <w:rsid w:val="6EBAD59F"/>
    <w:rsid w:val="6F2EEF70"/>
    <w:rsid w:val="6FA97228"/>
    <w:rsid w:val="6FD0402A"/>
    <w:rsid w:val="700087FF"/>
    <w:rsid w:val="7034B8B4"/>
    <w:rsid w:val="7064FFF1"/>
    <w:rsid w:val="70AFDCAC"/>
    <w:rsid w:val="70DD9282"/>
    <w:rsid w:val="70E7B345"/>
    <w:rsid w:val="710EEFF2"/>
    <w:rsid w:val="716869EA"/>
    <w:rsid w:val="71BE1E43"/>
    <w:rsid w:val="71E9C5FA"/>
    <w:rsid w:val="725AAE7E"/>
    <w:rsid w:val="72DB9CC8"/>
    <w:rsid w:val="7333C0AB"/>
    <w:rsid w:val="73C4B791"/>
    <w:rsid w:val="73CC1825"/>
    <w:rsid w:val="73F09E67"/>
    <w:rsid w:val="74572997"/>
    <w:rsid w:val="7487B387"/>
    <w:rsid w:val="748D48DF"/>
    <w:rsid w:val="74B93F57"/>
    <w:rsid w:val="74CB2285"/>
    <w:rsid w:val="74F9F50F"/>
    <w:rsid w:val="74FE46BC"/>
    <w:rsid w:val="751FF007"/>
    <w:rsid w:val="755AEAF1"/>
    <w:rsid w:val="75D19E84"/>
    <w:rsid w:val="75E100F5"/>
    <w:rsid w:val="75F8F450"/>
    <w:rsid w:val="76075DAA"/>
    <w:rsid w:val="7645E840"/>
    <w:rsid w:val="7693E81B"/>
    <w:rsid w:val="76C916DC"/>
    <w:rsid w:val="771A8EE6"/>
    <w:rsid w:val="7721A148"/>
    <w:rsid w:val="776440BB"/>
    <w:rsid w:val="778D6EE0"/>
    <w:rsid w:val="77F5EFAC"/>
    <w:rsid w:val="7812C69F"/>
    <w:rsid w:val="78B6D2DD"/>
    <w:rsid w:val="78FD155B"/>
    <w:rsid w:val="79147AF0"/>
    <w:rsid w:val="79156A57"/>
    <w:rsid w:val="79163CE1"/>
    <w:rsid w:val="7926FF7D"/>
    <w:rsid w:val="795B820E"/>
    <w:rsid w:val="79607E5F"/>
    <w:rsid w:val="796D20AB"/>
    <w:rsid w:val="7976628D"/>
    <w:rsid w:val="79E28EAE"/>
    <w:rsid w:val="7A02F766"/>
    <w:rsid w:val="7A15DC37"/>
    <w:rsid w:val="7A454533"/>
    <w:rsid w:val="7AADB347"/>
    <w:rsid w:val="7AD01AB3"/>
    <w:rsid w:val="7AD5C286"/>
    <w:rsid w:val="7AD71F08"/>
    <w:rsid w:val="7B247A66"/>
    <w:rsid w:val="7BC09A91"/>
    <w:rsid w:val="7BCBAC0E"/>
    <w:rsid w:val="7C250523"/>
    <w:rsid w:val="7C4C48B7"/>
    <w:rsid w:val="7CAE4E1B"/>
    <w:rsid w:val="7CCF37CC"/>
    <w:rsid w:val="7CDFBB8A"/>
    <w:rsid w:val="7CF201FB"/>
    <w:rsid w:val="7D2FFC3F"/>
    <w:rsid w:val="7DE85B36"/>
    <w:rsid w:val="7DF3369F"/>
    <w:rsid w:val="7E849F77"/>
    <w:rsid w:val="7EEC489A"/>
    <w:rsid w:val="7F5D7991"/>
    <w:rsid w:val="7F74803D"/>
    <w:rsid w:val="7F9D7D11"/>
    <w:rsid w:val="7FA765D4"/>
    <w:rsid w:val="7FEF371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0E84C"/>
  <w15:chartTrackingRefBased/>
  <w15:docId w15:val="{C07DD3D1-681B-4069-B3A9-968BF2326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15FD8E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uiPriority w:val="9"/>
    <w:unhideWhenUsed/>
    <w:qFormat/>
    <w:rsid w:val="6FA97228"/>
    <w:pPr>
      <w:keepNext/>
      <w:keepLines/>
      <w:spacing w:before="160" w:after="80"/>
      <w:outlineLvl w:val="2"/>
    </w:pPr>
    <w:rPr>
      <w:rFonts w:eastAsiaTheme="majorEastAsia" w:cstheme="majorBidi"/>
      <w:color w:val="0F476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6FA97228"/>
    <w:rPr>
      <w:color w:val="467886"/>
      <w:u w:val="single"/>
    </w:rPr>
  </w:style>
  <w:style w:type="paragraph" w:styleId="ListParagraph">
    <w:name w:val="List Paragraph"/>
    <w:basedOn w:val="Normal"/>
    <w:uiPriority w:val="34"/>
    <w:qFormat/>
    <w:rsid w:val="6FA97228"/>
    <w:pPr>
      <w:ind w:left="720"/>
      <w:contextualSpacing/>
    </w:pPr>
  </w:style>
  <w:style w:type="paragraph" w:styleId="Header">
    <w:name w:val="header"/>
    <w:basedOn w:val="Normal"/>
    <w:uiPriority w:val="99"/>
    <w:unhideWhenUsed/>
    <w:rsid w:val="15FD8ED7"/>
    <w:pPr>
      <w:tabs>
        <w:tab w:val="center" w:pos="4680"/>
        <w:tab w:val="right" w:pos="9360"/>
      </w:tabs>
      <w:spacing w:after="0" w:line="240" w:lineRule="auto"/>
    </w:pPr>
  </w:style>
  <w:style w:type="paragraph" w:styleId="Footer">
    <w:name w:val="footer"/>
    <w:basedOn w:val="Normal"/>
    <w:uiPriority w:val="99"/>
    <w:unhideWhenUsed/>
    <w:rsid w:val="15FD8ED7"/>
    <w:pPr>
      <w:tabs>
        <w:tab w:val="center" w:pos="4680"/>
        <w:tab w:val="right" w:pos="9360"/>
      </w:tabs>
      <w:spacing w:after="0" w:line="240" w:lineRule="auto"/>
    </w:pPr>
  </w:style>
  <w:style w:type="paragraph" w:styleId="TOC3">
    <w:name w:val="toc 3"/>
    <w:basedOn w:val="Normal"/>
    <w:next w:val="Normal"/>
    <w:uiPriority w:val="39"/>
    <w:unhideWhenUsed/>
    <w:rsid w:val="15FD8ED7"/>
    <w:pPr>
      <w:spacing w:after="100"/>
      <w:ind w:left="440"/>
    </w:pPr>
  </w:style>
  <w:style w:type="paragraph" w:styleId="TOC1">
    <w:name w:val="toc 1"/>
    <w:basedOn w:val="Normal"/>
    <w:next w:val="Normal"/>
    <w:uiPriority w:val="39"/>
    <w:unhideWhenUsed/>
    <w:rsid w:val="15FD8ED7"/>
    <w:pPr>
      <w:spacing w:after="10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ygov.scot/claim-housing-benefit/" TargetMode="External"/><Relationship Id="rId117" Type="http://schemas.openxmlformats.org/officeDocument/2006/relationships/image" Target="media/image45.png"/><Relationship Id="rId21" Type="http://schemas.openxmlformats.org/officeDocument/2006/relationships/hyperlink" Target="https://www.gov.uk/working-tax-credit" TargetMode="External"/><Relationship Id="rId42" Type="http://schemas.openxmlformats.org/officeDocument/2006/relationships/image" Target="media/image17.png"/><Relationship Id="rId47" Type="http://schemas.openxmlformats.org/officeDocument/2006/relationships/hyperlink" Target="https://www.mygov.scot/best-start-grant-best-start-foods/how-it-works" TargetMode="External"/><Relationship Id="rId63" Type="http://schemas.openxmlformats.org/officeDocument/2006/relationships/hyperlink" Target="https://www.gov.scot/policies/social-security/universal-credit/%22%20%EF%B7%9FHYPERLINK%20%22https://www.gov.uk/pension-credit/eligibility" TargetMode="External"/><Relationship Id="rId68" Type="http://schemas.openxmlformats.org/officeDocument/2006/relationships/image" Target="media/image26.png"/><Relationship Id="rId84" Type="http://schemas.openxmlformats.org/officeDocument/2006/relationships/hyperlink" Target="https://www.gov.uk/income-support" TargetMode="External"/><Relationship Id="rId89" Type="http://schemas.openxmlformats.org/officeDocument/2006/relationships/hyperlink" Target="https://cpag.org.uk/scotland/welfare-rights/scottish-benefits/winter-heating-assistance/winter-heating-payment/further-conditions" TargetMode="External"/><Relationship Id="rId112" Type="http://schemas.openxmlformats.org/officeDocument/2006/relationships/hyperlink" Target="https://www.vocal.org.uk/carer-support/info-for-carers/practical-support/carer-recovery-fund/edinburgh-carer-assistance-fund/" TargetMode="External"/><Relationship Id="rId16" Type="http://schemas.openxmlformats.org/officeDocument/2006/relationships/image" Target="media/image10.png"/><Relationship Id="rId107" Type="http://schemas.openxmlformats.org/officeDocument/2006/relationships/image" Target="media/image40.jpg"/><Relationship Id="rId11" Type="http://schemas.openxmlformats.org/officeDocument/2006/relationships/image" Target="media/image5.png"/><Relationship Id="rId24" Type="http://schemas.openxmlformats.org/officeDocument/2006/relationships/hyperlink" Target="https://www.gov.uk/jobseekers-allowance" TargetMode="External"/><Relationship Id="rId32" Type="http://schemas.openxmlformats.org/officeDocument/2006/relationships/hyperlink" Target="https://links.uk.defend.egress.com/Warning?crId=67b4acc1d667af14e14eb99d&amp;Domain=ea.edin.sch.uk&amp;Lang=en&amp;Base64Url=eNrLKCkpKLbS1y8vL9fLrUzPL9MrTs4v0QcRJZnFGbrJGZk5KboFiZW5qXklAI0HEXQ%3D&amp;@OriginalLink=www.mygov.scot" TargetMode="External"/><Relationship Id="rId37" Type="http://schemas.openxmlformats.org/officeDocument/2006/relationships/hyperlink" Target="mailto:office@edinburghcitymission.org.uk" TargetMode="External"/><Relationship Id="rId40" Type="http://schemas.openxmlformats.org/officeDocument/2006/relationships/hyperlink" Target="mailto:info@edinburghne.foodbank.org.uk" TargetMode="External"/><Relationship Id="rId45" Type="http://schemas.openxmlformats.org/officeDocument/2006/relationships/hyperlink" Target="https://www.mygov.scot/adult-disability-payment" TargetMode="External"/><Relationship Id="rId53" Type="http://schemas.openxmlformats.org/officeDocument/2006/relationships/hyperlink" Target="https://www.gov.uk/jobseekers-allowance" TargetMode="External"/><Relationship Id="rId58" Type="http://schemas.openxmlformats.org/officeDocument/2006/relationships/hyperlink" Target="https://www.mygov.scot/child-disability-payment" TargetMode="External"/><Relationship Id="rId66" Type="http://schemas.openxmlformats.org/officeDocument/2006/relationships/hyperlink" Target="https://coedinburgh-self.achieveservice.com/service/Benefits___Apply_for_Council_Tax_Reduction_and_Housing_Benefit" TargetMode="External"/><Relationship Id="rId74" Type="http://schemas.openxmlformats.org/officeDocument/2006/relationships/hyperlink" Target="https://www.mygov.scot/scottish-welfare-fund/community-care-grants" TargetMode="External"/><Relationship Id="rId79" Type="http://schemas.openxmlformats.org/officeDocument/2006/relationships/image" Target="media/image31.jpg"/><Relationship Id="rId87" Type="http://schemas.openxmlformats.org/officeDocument/2006/relationships/hyperlink" Target="https://www.mygov.scot/claim-housing-benefit/" TargetMode="External"/><Relationship Id="rId102" Type="http://schemas.openxmlformats.org/officeDocument/2006/relationships/hyperlink" Target="https://www.children1st.org.uk/help-for-families/parentline-scotland/" TargetMode="External"/><Relationship Id="rId110" Type="http://schemas.openxmlformats.org/officeDocument/2006/relationships/hyperlink" Target="http://www.chaiedinburgh.org.uk/" TargetMode="External"/><Relationship Id="rId115" Type="http://schemas.openxmlformats.org/officeDocument/2006/relationships/image" Target="media/image44.jpg"/><Relationship Id="rId5" Type="http://schemas.openxmlformats.org/officeDocument/2006/relationships/footnotes" Target="footnotes.xml"/><Relationship Id="rId61" Type="http://schemas.openxmlformats.org/officeDocument/2006/relationships/image" Target="media/image22.png"/><Relationship Id="rId82" Type="http://schemas.openxmlformats.org/officeDocument/2006/relationships/hyperlink" Target="https://www.gov.uk/child-tax-credit" TargetMode="External"/><Relationship Id="rId90" Type="http://schemas.openxmlformats.org/officeDocument/2006/relationships/image" Target="media/image32.jpg"/><Relationship Id="rId95" Type="http://schemas.openxmlformats.org/officeDocument/2006/relationships/image" Target="media/image34.jpg"/><Relationship Id="rId19" Type="http://schemas.openxmlformats.org/officeDocument/2006/relationships/hyperlink" Target="https://www.gov.scot/policies/social-security/universal-credit/" TargetMode="External"/><Relationship Id="rId14" Type="http://schemas.openxmlformats.org/officeDocument/2006/relationships/image" Target="media/image8.png"/><Relationship Id="rId22" Type="http://schemas.openxmlformats.org/officeDocument/2006/relationships/hyperlink" Target="https://www.gov.uk/asylum-support" TargetMode="External"/><Relationship Id="rId27" Type="http://schemas.openxmlformats.org/officeDocument/2006/relationships/hyperlink" Target="https://www.gov.uk/pension-credit/eligibility" TargetMode="External"/><Relationship Id="rId30" Type="http://schemas.openxmlformats.org/officeDocument/2006/relationships/image" Target="media/image14.png"/><Relationship Id="rId35" Type="http://schemas.openxmlformats.org/officeDocument/2006/relationships/hyperlink" Target="https://www.trusselltrust.org/get-help/find-a-foodbank/edinburghse/" TargetMode="External"/><Relationship Id="rId43" Type="http://schemas.openxmlformats.org/officeDocument/2006/relationships/hyperlink" Target="mailto:info.esub@gmail.com" TargetMode="External"/><Relationship Id="rId48" Type="http://schemas.openxmlformats.org/officeDocument/2006/relationships/hyperlink" Target="https://www.mygov.scot/scottish-child-payment" TargetMode="External"/><Relationship Id="rId56" Type="http://schemas.openxmlformats.org/officeDocument/2006/relationships/hyperlink" Target="https://www.gov.uk/pension-credit/eligibility" TargetMode="External"/><Relationship Id="rId64" Type="http://schemas.openxmlformats.org/officeDocument/2006/relationships/image" Target="media/image23.png"/><Relationship Id="rId69" Type="http://schemas.openxmlformats.org/officeDocument/2006/relationships/hyperlink" Target="https://www.edinburgh.gov.uk/welfare-reform/discretionary-housing-payments-dhp-form" TargetMode="External"/><Relationship Id="rId77" Type="http://schemas.openxmlformats.org/officeDocument/2006/relationships/image" Target="media/image30.jpg"/><Relationship Id="rId100" Type="http://schemas.openxmlformats.org/officeDocument/2006/relationships/hyperlink" Target="https://www.parentingacrossscotland.org/info-for-families/parents-and-carers/money-and-benefits/" TargetMode="External"/><Relationship Id="rId105" Type="http://schemas.openxmlformats.org/officeDocument/2006/relationships/image" Target="media/image39.jpg"/><Relationship Id="rId113" Type="http://schemas.openxmlformats.org/officeDocument/2006/relationships/image" Target="media/image43.jpg"/><Relationship Id="rId118"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hyperlink" Target="https://www.gov.uk/working-tax-credit" TargetMode="External"/><Relationship Id="rId72" Type="http://schemas.openxmlformats.org/officeDocument/2006/relationships/hyperlink" Target="https://www.mygov.scot/scottish-welfare-fund/crisis-grants" TargetMode="External"/><Relationship Id="rId80" Type="http://schemas.openxmlformats.org/officeDocument/2006/relationships/hyperlink" Target="https://www.edinburgh.gov.uk/ema" TargetMode="External"/><Relationship Id="rId85" Type="http://schemas.openxmlformats.org/officeDocument/2006/relationships/hyperlink" Target="https://www.gov.uk/jobseekers-allowance" TargetMode="External"/><Relationship Id="rId93" Type="http://schemas.openxmlformats.org/officeDocument/2006/relationships/image" Target="media/image33.jpg"/><Relationship Id="rId98" Type="http://schemas.openxmlformats.org/officeDocument/2006/relationships/hyperlink" Target="http://www.kindred-scotland.org/about-us/" TargetMode="Externa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www.gov.uk/employment-support-allowance" TargetMode="External"/><Relationship Id="rId33" Type="http://schemas.openxmlformats.org/officeDocument/2006/relationships/image" Target="media/image15.png"/><Relationship Id="rId38" Type="http://schemas.openxmlformats.org/officeDocument/2006/relationships/hyperlink" Target="mailto:info@edinburghne.foodbank.org.uk" TargetMode="External"/><Relationship Id="rId46" Type="http://schemas.openxmlformats.org/officeDocument/2006/relationships/image" Target="media/image19.png"/><Relationship Id="rId59" Type="http://schemas.openxmlformats.org/officeDocument/2006/relationships/hyperlink" Target="https://www.mygov.scot/child-winter-heating-assistance/" TargetMode="External"/><Relationship Id="rId67" Type="http://schemas.openxmlformats.org/officeDocument/2006/relationships/image" Target="media/image25.png"/><Relationship Id="rId103" Type="http://schemas.openxmlformats.org/officeDocument/2006/relationships/image" Target="media/image38.jpg"/><Relationship Id="rId108" Type="http://schemas.openxmlformats.org/officeDocument/2006/relationships/hyperlink" Target="https://www.edinburghcitymission.org.uk/where-to-find-help/basics-bank.php" TargetMode="External"/><Relationship Id="rId116" Type="http://schemas.openxmlformats.org/officeDocument/2006/relationships/hyperlink" Target="https://www.cre.scot/" TargetMode="External"/><Relationship Id="rId20" Type="http://schemas.openxmlformats.org/officeDocument/2006/relationships/hyperlink" Target="https://www.gov.uk/child-tax-credit" TargetMode="External"/><Relationship Id="rId41" Type="http://schemas.openxmlformats.org/officeDocument/2006/relationships/image" Target="media/image16.png"/><Relationship Id="rId54" Type="http://schemas.openxmlformats.org/officeDocument/2006/relationships/hyperlink" Target="https://www.gov.uk/employment-support-allowance" TargetMode="External"/><Relationship Id="rId62" Type="http://schemas.openxmlformats.org/officeDocument/2006/relationships/hyperlink" Target="https://www.gov.scot/policies/social-security/universal-credit/" TargetMode="External"/><Relationship Id="rId70" Type="http://schemas.openxmlformats.org/officeDocument/2006/relationships/hyperlink" Target="https://www.mygov.scot/scottish-welfare-fund" TargetMode="External"/><Relationship Id="rId75" Type="http://schemas.openxmlformats.org/officeDocument/2006/relationships/image" Target="media/image29.jpg"/><Relationship Id="rId83" Type="http://schemas.openxmlformats.org/officeDocument/2006/relationships/hyperlink" Target="https://www.gov.uk/working-tax-credit" TargetMode="External"/><Relationship Id="rId88" Type="http://schemas.openxmlformats.org/officeDocument/2006/relationships/hyperlink" Target="https://www.gov.uk/pension-credit/eligibility" TargetMode="External"/><Relationship Id="rId91" Type="http://schemas.openxmlformats.org/officeDocument/2006/relationships/hyperlink" Target="https://www.edinburgh.gov.uk/benefits-grants/advice-shop/2?documentId=12262&amp;categoryId=20127" TargetMode="External"/><Relationship Id="rId96" Type="http://schemas.openxmlformats.org/officeDocument/2006/relationships/hyperlink" Target="http://kinship.scot/support/services/services-in-edinburgh/" TargetMode="External"/><Relationship Id="rId111" Type="http://schemas.openxmlformats.org/officeDocument/2006/relationships/image" Target="media/image42.jp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hyperlink" Target="https://www.gov.uk/income-support" TargetMode="External"/><Relationship Id="rId28" Type="http://schemas.openxmlformats.org/officeDocument/2006/relationships/image" Target="media/image13.png"/><Relationship Id="rId36" Type="http://schemas.openxmlformats.org/officeDocument/2006/relationships/hyperlink" Target="tel:+441312259445" TargetMode="External"/><Relationship Id="rId49" Type="http://schemas.openxmlformats.org/officeDocument/2006/relationships/hyperlink" Target="https://www.gov.scot/policies/social-security/universal-credit/" TargetMode="External"/><Relationship Id="rId57" Type="http://schemas.openxmlformats.org/officeDocument/2006/relationships/image" Target="media/image20.png"/><Relationship Id="rId106" Type="http://schemas.openxmlformats.org/officeDocument/2006/relationships/hyperlink" Target="https://cpag.org.uk/scotland" TargetMode="External"/><Relationship Id="rId114" Type="http://schemas.openxmlformats.org/officeDocument/2006/relationships/hyperlink" Target="https://www.cre.scot/" TargetMode="External"/><Relationship Id="rId119"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hyperlink" Target="https://links.uk.defend.egress.com/Warning?crId=67b4acc1d667af14e14eb99d&amp;Domain=ea.edin.sch.uk&amp;Lang=en&amp;Base64Url=eNrLKCkpsNLXLy8v18utTM8v0ytOzi_RL07OyM_P0c1NTcwpBgDgYQz7&amp;@OriginalLink=www.mygov.scot" TargetMode="External"/><Relationship Id="rId44" Type="http://schemas.openxmlformats.org/officeDocument/2006/relationships/image" Target="media/image18.png"/><Relationship Id="rId52" Type="http://schemas.openxmlformats.org/officeDocument/2006/relationships/hyperlink" Target="https://www.gov.uk/income-support" TargetMode="External"/><Relationship Id="rId60" Type="http://schemas.openxmlformats.org/officeDocument/2006/relationships/image" Target="media/image21.png"/><Relationship Id="rId65" Type="http://schemas.openxmlformats.org/officeDocument/2006/relationships/image" Target="media/image24.png"/><Relationship Id="rId73" Type="http://schemas.openxmlformats.org/officeDocument/2006/relationships/image" Target="media/image28.png"/><Relationship Id="rId78" Type="http://schemas.openxmlformats.org/officeDocument/2006/relationships/hyperlink" Target="https://www.edinburgh.gov.uk/ema" TargetMode="External"/><Relationship Id="rId81" Type="http://schemas.openxmlformats.org/officeDocument/2006/relationships/hyperlink" Target="https://www.gov.scot/policies/social-security/universal-credit/" TargetMode="External"/><Relationship Id="rId86" Type="http://schemas.openxmlformats.org/officeDocument/2006/relationships/hyperlink" Target="https://www.gov.uk/employment-support-allowance" TargetMode="External"/><Relationship Id="rId94" Type="http://schemas.openxmlformats.org/officeDocument/2006/relationships/hyperlink" Target="http://www.cas.org.uk/" TargetMode="External"/><Relationship Id="rId99" Type="http://schemas.openxmlformats.org/officeDocument/2006/relationships/image" Target="media/image36.jpg"/><Relationship Id="rId101" Type="http://schemas.openxmlformats.org/officeDocument/2006/relationships/image" Target="media/image37.jp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hyperlink" Target="mailto:info@edinburghfoodproject.org" TargetMode="External"/><Relationship Id="rId109" Type="http://schemas.openxmlformats.org/officeDocument/2006/relationships/image" Target="media/image41.jpg"/><Relationship Id="rId34" Type="http://schemas.openxmlformats.org/officeDocument/2006/relationships/hyperlink" Target="https://www.mygov.scot/scottish-child-payment" TargetMode="External"/><Relationship Id="rId50" Type="http://schemas.openxmlformats.org/officeDocument/2006/relationships/hyperlink" Target="https://www.gov.uk/child-tax-credit" TargetMode="External"/><Relationship Id="rId55" Type="http://schemas.openxmlformats.org/officeDocument/2006/relationships/hyperlink" Target="https://www.mygov.scot/claim-housing-benefit/" TargetMode="External"/><Relationship Id="rId76" Type="http://schemas.openxmlformats.org/officeDocument/2006/relationships/hyperlink" Target="https://www.edinburgh.gov.uk/scottishwelfarefund" TargetMode="External"/><Relationship Id="rId97" Type="http://schemas.openxmlformats.org/officeDocument/2006/relationships/image" Target="media/image35.jpg"/><Relationship Id="rId104" Type="http://schemas.openxmlformats.org/officeDocument/2006/relationships/hyperlink" Target="https://www.partnersinadvocacy.org.uk/" TargetMode="External"/><Relationship Id="rId120"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image" Target="media/image27.jpg"/><Relationship Id="rId92" Type="http://schemas.openxmlformats.org/officeDocument/2006/relationships/hyperlink" Target="http://www.opfs.org.uk/" TargetMode="External"/><Relationship Id="rId2" Type="http://schemas.openxmlformats.org/officeDocument/2006/relationships/styles" Target="styles.xml"/><Relationship Id="rId29" Type="http://schemas.openxmlformats.org/officeDocument/2006/relationships/hyperlink" Target="https://www.edinburgh.gov.uk/schoolgra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3674</Words>
  <Characters>20943</Characters>
  <Application>Microsoft Office Word</Application>
  <DocSecurity>4</DocSecurity>
  <Lines>174</Lines>
  <Paragraphs>49</Paragraphs>
  <ScaleCrop>false</ScaleCrop>
  <Company/>
  <LinksUpToDate>false</LinksUpToDate>
  <CharactersWithSpaces>24568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 Woolard</dc:creator>
  <cp:keywords/>
  <dc:description/>
  <cp:lastModifiedBy>Sharon Philip</cp:lastModifiedBy>
  <cp:revision>2</cp:revision>
  <dcterms:created xsi:type="dcterms:W3CDTF">2025-08-26T10:06:00Z</dcterms:created>
  <dcterms:modified xsi:type="dcterms:W3CDTF">2025-08-26T10:06:00Z</dcterms:modified>
</cp:coreProperties>
</file>